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5BDE" w14:textId="7C5A36AB" w:rsidR="008C6F2C" w:rsidRDefault="008C6F2C" w:rsidP="00540D2A">
      <w:pPr>
        <w:jc w:val="both"/>
        <w:rPr>
          <w:b/>
          <w:bCs/>
          <w:u w:val="single"/>
        </w:rPr>
      </w:pPr>
      <w:r w:rsidRPr="00827832">
        <w:rPr>
          <w:b/>
          <w:bCs/>
          <w:u w:val="single"/>
        </w:rPr>
        <w:t>Report – new/amended policies</w:t>
      </w:r>
      <w:r w:rsidR="00827832">
        <w:rPr>
          <w:b/>
          <w:bCs/>
          <w:u w:val="single"/>
        </w:rPr>
        <w:t xml:space="preserve"> proposed for Full Council meeting on 12 June</w:t>
      </w:r>
    </w:p>
    <w:p w14:paraId="6435AF24" w14:textId="260D0AE9" w:rsidR="00E64A61" w:rsidRDefault="008C6F2C" w:rsidP="002C3BD9">
      <w:pPr>
        <w:jc w:val="both"/>
      </w:pPr>
      <w:r w:rsidRPr="00827832">
        <w:rPr>
          <w:b/>
          <w:bCs/>
        </w:rPr>
        <w:t>Advertising and Fly Posting</w:t>
      </w:r>
      <w:r w:rsidR="00020D2A">
        <w:rPr>
          <w:b/>
          <w:bCs/>
        </w:rPr>
        <w:t xml:space="preserve"> (assigned to Community Committee)</w:t>
      </w:r>
      <w:r>
        <w:t xml:space="preserve"> – this is an overhaul, rather than an edit, of the previous policy, so no</w:t>
      </w:r>
      <w:r w:rsidR="000D69C3">
        <w:t xml:space="preserve"> compare/</w:t>
      </w:r>
      <w:r>
        <w:t xml:space="preserve">tracked changes.  </w:t>
      </w:r>
      <w:r w:rsidR="00020D2A">
        <w:t>It was a</w:t>
      </w:r>
      <w:r>
        <w:t xml:space="preserve">greed (with </w:t>
      </w:r>
      <w:r w:rsidR="00827832">
        <w:t xml:space="preserve">subsequent </w:t>
      </w:r>
      <w:r>
        <w:t>amendments</w:t>
      </w:r>
      <w:r w:rsidR="00384E63">
        <w:t>,</w:t>
      </w:r>
      <w:r>
        <w:t xml:space="preserve"> included</w:t>
      </w:r>
      <w:r w:rsidR="00827832">
        <w:t xml:space="preserve"> in v2.2</w:t>
      </w:r>
      <w:r>
        <w:t xml:space="preserve">) by </w:t>
      </w:r>
      <w:r w:rsidR="000D69C3">
        <w:t xml:space="preserve">the </w:t>
      </w:r>
      <w:r>
        <w:t>Community Committee</w:t>
      </w:r>
      <w:r w:rsidR="00020D2A">
        <w:t>, but F&amp;GP (Steve) raised a valid point about the removal of notices after events had taken place, so this is v2.3 for adoption by Council in place of the Community Committee</w:t>
      </w:r>
    </w:p>
    <w:p w14:paraId="536BDA4C" w14:textId="640BD500" w:rsidR="008C6F2C" w:rsidRDefault="008C6F2C" w:rsidP="002C3BD9">
      <w:pPr>
        <w:jc w:val="both"/>
        <w:textAlignment w:val="baseline"/>
      </w:pPr>
      <w:r w:rsidRPr="00827832">
        <w:rPr>
          <w:b/>
          <w:bCs/>
        </w:rPr>
        <w:t>CCT</w:t>
      </w:r>
      <w:r w:rsidRPr="00020D2A">
        <w:rPr>
          <w:b/>
          <w:bCs/>
        </w:rPr>
        <w:t xml:space="preserve">V </w:t>
      </w:r>
      <w:r w:rsidR="00020D2A" w:rsidRPr="00020D2A">
        <w:rPr>
          <w:b/>
          <w:bCs/>
        </w:rPr>
        <w:t>(Council via F&amp;GP)</w:t>
      </w:r>
      <w:r w:rsidR="00020D2A">
        <w:t xml:space="preserve"> </w:t>
      </w:r>
      <w:r>
        <w:t xml:space="preserve">– this overhauls and replaces the </w:t>
      </w:r>
      <w:r w:rsidRPr="008C6F2C">
        <w:t>CCTV Surveillance System and CCTV Data Privacy Impact Statement</w:t>
      </w:r>
      <w:r>
        <w:t xml:space="preserve"> </w:t>
      </w:r>
      <w:r w:rsidR="000D69C3">
        <w:t>documents</w:t>
      </w:r>
      <w:r>
        <w:t xml:space="preserve">, so </w:t>
      </w:r>
      <w:r w:rsidR="000D69C3">
        <w:t>no compare/</w:t>
      </w:r>
      <w:r>
        <w:t>tracked changes.</w:t>
      </w:r>
    </w:p>
    <w:p w14:paraId="57559178" w14:textId="574F2A95" w:rsidR="008C6F2C" w:rsidRDefault="008C6F2C" w:rsidP="002C3BD9">
      <w:pPr>
        <w:jc w:val="both"/>
        <w:textAlignment w:val="baseline"/>
      </w:pPr>
      <w:r w:rsidRPr="00827832">
        <w:rPr>
          <w:b/>
          <w:bCs/>
        </w:rPr>
        <w:t>Code of Condu</w:t>
      </w:r>
      <w:r w:rsidRPr="00020D2A">
        <w:rPr>
          <w:b/>
          <w:bCs/>
        </w:rPr>
        <w:t xml:space="preserve">ct </w:t>
      </w:r>
      <w:r w:rsidR="00020D2A" w:rsidRPr="00020D2A">
        <w:rPr>
          <w:b/>
          <w:bCs/>
        </w:rPr>
        <w:t>(Council via F&amp;GP)</w:t>
      </w:r>
      <w:r w:rsidR="00020D2A">
        <w:t xml:space="preserve"> </w:t>
      </w:r>
      <w:r>
        <w:t xml:space="preserve">– edited with compare version.  </w:t>
      </w:r>
      <w:r w:rsidR="000D69C3">
        <w:t>Discussed in relation to the current Communications Policy (which can now be deleted) by the Community Committee, and n</w:t>
      </w:r>
      <w:r>
        <w:t>ow includes an appendix dealing with the Code of Conduct elements of th</w:t>
      </w:r>
      <w:r w:rsidR="000D69C3">
        <w:t xml:space="preserve">at </w:t>
      </w:r>
      <w:r>
        <w:t>Policy</w:t>
      </w:r>
      <w:r w:rsidR="000D69C3">
        <w:t xml:space="preserve">.  (The Community Committee </w:t>
      </w:r>
      <w:r w:rsidR="00827832">
        <w:t xml:space="preserve">is </w:t>
      </w:r>
      <w:r w:rsidR="000D69C3">
        <w:t xml:space="preserve">to consider whether we need an </w:t>
      </w:r>
      <w:r w:rsidR="00827832">
        <w:t xml:space="preserve">additional, </w:t>
      </w:r>
      <w:r w:rsidR="000D69C3">
        <w:t>external</w:t>
      </w:r>
      <w:r w:rsidR="00827832">
        <w:t xml:space="preserve"> facing,</w:t>
      </w:r>
      <w:r w:rsidR="000D69C3">
        <w:t xml:space="preserve"> Communications Policy.)</w:t>
      </w:r>
    </w:p>
    <w:p w14:paraId="33A5A050" w14:textId="5065894A" w:rsidR="000D69C3" w:rsidRDefault="000D69C3" w:rsidP="002C3BD9">
      <w:pPr>
        <w:jc w:val="both"/>
        <w:textAlignment w:val="baseline"/>
      </w:pPr>
      <w:r w:rsidRPr="00827832">
        <w:rPr>
          <w:b/>
          <w:bCs/>
        </w:rPr>
        <w:t>Community Grant</w:t>
      </w:r>
      <w:r>
        <w:t xml:space="preserve"> </w:t>
      </w:r>
      <w:r w:rsidR="00020D2A" w:rsidRPr="00020D2A">
        <w:rPr>
          <w:b/>
          <w:bCs/>
        </w:rPr>
        <w:t>(Council via Community Committee)</w:t>
      </w:r>
      <w:r w:rsidR="00020D2A">
        <w:t xml:space="preserve"> </w:t>
      </w:r>
      <w:r>
        <w:t xml:space="preserve">– edited in tracked changes following </w:t>
      </w:r>
      <w:r w:rsidR="00827832">
        <w:t xml:space="preserve">a </w:t>
      </w:r>
      <w:r>
        <w:t>Community Committee discussion to reflect having a single application round each year.</w:t>
      </w:r>
    </w:p>
    <w:p w14:paraId="0214FFD4" w14:textId="6DCD9388" w:rsidR="000D69C3" w:rsidRDefault="000D69C3" w:rsidP="002C3BD9">
      <w:pPr>
        <w:jc w:val="both"/>
        <w:textAlignment w:val="baseline"/>
      </w:pPr>
      <w:r w:rsidRPr="00827832">
        <w:rPr>
          <w:b/>
          <w:bCs/>
        </w:rPr>
        <w:t>Complaints</w:t>
      </w:r>
      <w:r w:rsidR="00020D2A" w:rsidRPr="00020D2A">
        <w:rPr>
          <w:b/>
          <w:bCs/>
        </w:rPr>
        <w:t xml:space="preserve"> (Council via F&amp;GP)</w:t>
      </w:r>
      <w:r>
        <w:t xml:space="preserve"> – this overhauls and replaces the </w:t>
      </w:r>
      <w:r w:rsidRPr="000D69C3">
        <w:t>Complaints Procedure</w:t>
      </w:r>
      <w:r>
        <w:t xml:space="preserve"> and </w:t>
      </w:r>
      <w:r w:rsidRPr="000D69C3">
        <w:t>Persistent Complaints Procedure</w:t>
      </w:r>
      <w:r>
        <w:t xml:space="preserve"> documents, so no compare/tracked changes.</w:t>
      </w:r>
    </w:p>
    <w:p w14:paraId="4B998686" w14:textId="02A1B2F5" w:rsidR="001D0AAF" w:rsidRDefault="001D0AAF" w:rsidP="002C3BD9">
      <w:pPr>
        <w:jc w:val="both"/>
        <w:textAlignment w:val="baseline"/>
      </w:pPr>
      <w:r w:rsidRPr="00827832">
        <w:rPr>
          <w:b/>
          <w:bCs/>
        </w:rPr>
        <w:t>Record Retention</w:t>
      </w:r>
      <w:r w:rsidR="00020D2A" w:rsidRPr="00020D2A">
        <w:rPr>
          <w:b/>
          <w:bCs/>
        </w:rPr>
        <w:t xml:space="preserve"> (Council via F&amp;GP)</w:t>
      </w:r>
      <w:r>
        <w:t xml:space="preserve"> – </w:t>
      </w:r>
      <w:r w:rsidR="00737CD9">
        <w:t xml:space="preserve">edited with a compare version - </w:t>
      </w:r>
      <w:r>
        <w:t xml:space="preserve">reformats and edits the previous version, with </w:t>
      </w:r>
      <w:r w:rsidR="00737CD9">
        <w:t>a review of retention periods by Danielle and Sallyann.</w:t>
      </w:r>
    </w:p>
    <w:p w14:paraId="6ED19EBF" w14:textId="7DB88D03" w:rsidR="001D0E00" w:rsidRDefault="00737CD9" w:rsidP="002C3BD9">
      <w:pPr>
        <w:jc w:val="both"/>
        <w:textAlignment w:val="baseline"/>
      </w:pPr>
      <w:r w:rsidRPr="00827832">
        <w:rPr>
          <w:b/>
          <w:bCs/>
        </w:rPr>
        <w:t xml:space="preserve">Scheme of </w:t>
      </w:r>
      <w:r w:rsidR="001D0E00" w:rsidRPr="00827832">
        <w:rPr>
          <w:b/>
          <w:bCs/>
        </w:rPr>
        <w:t>Delegation</w:t>
      </w:r>
      <w:r w:rsidR="001D0E00">
        <w:t xml:space="preserve"> and </w:t>
      </w:r>
      <w:r w:rsidR="001D0E00" w:rsidRPr="00827832">
        <w:rPr>
          <w:b/>
          <w:bCs/>
        </w:rPr>
        <w:t>Standing Orders</w:t>
      </w:r>
      <w:r w:rsidR="00020D2A" w:rsidRPr="00020D2A">
        <w:rPr>
          <w:b/>
          <w:bCs/>
        </w:rPr>
        <w:t xml:space="preserve"> (</w:t>
      </w:r>
      <w:r w:rsidR="00020D2A">
        <w:rPr>
          <w:b/>
          <w:bCs/>
        </w:rPr>
        <w:t xml:space="preserve">both </w:t>
      </w:r>
      <w:r w:rsidR="00020D2A" w:rsidRPr="00020D2A">
        <w:rPr>
          <w:b/>
          <w:bCs/>
        </w:rPr>
        <w:t>Council via F&amp;GP)</w:t>
      </w:r>
      <w:r w:rsidR="00020D2A">
        <w:rPr>
          <w:b/>
          <w:bCs/>
        </w:rPr>
        <w:t xml:space="preserve"> </w:t>
      </w:r>
      <w:r>
        <w:t xml:space="preserve">– </w:t>
      </w:r>
      <w:r w:rsidR="001D0E00">
        <w:t xml:space="preserve">each </w:t>
      </w:r>
      <w:r>
        <w:t xml:space="preserve">edited in tracked changes to deal with </w:t>
      </w:r>
      <w:r w:rsidR="00827832">
        <w:t xml:space="preserve">a </w:t>
      </w:r>
      <w:r w:rsidR="001D0E00">
        <w:t xml:space="preserve">Voting Member </w:t>
      </w:r>
      <w:r w:rsidR="00827832">
        <w:t xml:space="preserve">issue </w:t>
      </w:r>
      <w:r w:rsidR="001D0E00">
        <w:t xml:space="preserve">that </w:t>
      </w:r>
      <w:r w:rsidR="00827832">
        <w:t xml:space="preserve">came to light </w:t>
      </w:r>
      <w:r w:rsidR="001D0E00">
        <w:t>after the Community Committee meeting.</w:t>
      </w:r>
    </w:p>
    <w:p w14:paraId="3F6F300F" w14:textId="5CAA9055" w:rsidR="00827832" w:rsidRPr="00827832" w:rsidRDefault="00827832" w:rsidP="002C3BD9">
      <w:pPr>
        <w:jc w:val="both"/>
        <w:textAlignment w:val="baseline"/>
        <w:rPr>
          <w:i/>
          <w:iCs/>
        </w:rPr>
      </w:pPr>
      <w:r w:rsidRPr="00827832">
        <w:rPr>
          <w:i/>
          <w:iCs/>
        </w:rPr>
        <w:t>Graham Bridgman</w:t>
      </w:r>
    </w:p>
    <w:p w14:paraId="653FF107" w14:textId="77777777" w:rsidR="000D69C3" w:rsidRDefault="000D69C3" w:rsidP="002C3BD9">
      <w:pPr>
        <w:jc w:val="both"/>
        <w:textAlignment w:val="baseline"/>
      </w:pPr>
    </w:p>
    <w:p w14:paraId="6BFBF860" w14:textId="77777777" w:rsidR="008C6F2C" w:rsidRPr="008C6F2C" w:rsidRDefault="008C6F2C" w:rsidP="002C3BD9">
      <w:pPr>
        <w:jc w:val="both"/>
        <w:textAlignment w:val="baseline"/>
      </w:pPr>
    </w:p>
    <w:p w14:paraId="1FF7D0CD" w14:textId="4933B449" w:rsidR="008C6F2C" w:rsidRDefault="008C6F2C" w:rsidP="002C3BD9">
      <w:pPr>
        <w:jc w:val="both"/>
      </w:pPr>
    </w:p>
    <w:sectPr w:rsidR="008C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C"/>
    <w:rsid w:val="00020D2A"/>
    <w:rsid w:val="000D69C3"/>
    <w:rsid w:val="001D0AAF"/>
    <w:rsid w:val="001D0E00"/>
    <w:rsid w:val="002C3BD9"/>
    <w:rsid w:val="00384E63"/>
    <w:rsid w:val="00485FFF"/>
    <w:rsid w:val="00540D2A"/>
    <w:rsid w:val="00584C5C"/>
    <w:rsid w:val="00737CD9"/>
    <w:rsid w:val="007A5279"/>
    <w:rsid w:val="007C12A5"/>
    <w:rsid w:val="007E5CDB"/>
    <w:rsid w:val="00827832"/>
    <w:rsid w:val="008C6F2C"/>
    <w:rsid w:val="008E01D4"/>
    <w:rsid w:val="00CF6882"/>
    <w:rsid w:val="00D37B83"/>
    <w:rsid w:val="00DD2BE2"/>
    <w:rsid w:val="00E64A61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792C"/>
  <w15:chartTrackingRefBased/>
  <w15:docId w15:val="{EE68CB08-AEA0-4B6E-991B-BF8B681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F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F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F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F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F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Bridgman</dc:creator>
  <cp:keywords/>
  <dc:description/>
  <cp:lastModifiedBy>Graham Bridgman</cp:lastModifiedBy>
  <cp:revision>8</cp:revision>
  <dcterms:created xsi:type="dcterms:W3CDTF">2025-06-02T11:26:00Z</dcterms:created>
  <dcterms:modified xsi:type="dcterms:W3CDTF">2025-06-06T07:38:00Z</dcterms:modified>
</cp:coreProperties>
</file>