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D2824A" w14:textId="6D04173A" w:rsidR="000604BA" w:rsidRPr="00754786" w:rsidRDefault="000604BA" w:rsidP="001921E1">
      <w:pPr>
        <w:pStyle w:val="a1"/>
      </w:pPr>
      <w:r w:rsidRPr="00754786">
        <w:drawing>
          <wp:anchor distT="0" distB="0" distL="114300" distR="114300" simplePos="0" relativeHeight="251659264" behindDoc="0" locked="0" layoutInCell="1" allowOverlap="1" wp14:anchorId="75741B81" wp14:editId="169D44F1">
            <wp:simplePos x="0" y="0"/>
            <wp:positionH relativeFrom="margin">
              <wp:align>left</wp:align>
            </wp:positionH>
            <wp:positionV relativeFrom="paragraph">
              <wp:posOffset>1905</wp:posOffset>
            </wp:positionV>
            <wp:extent cx="1057275" cy="1057275"/>
            <wp:effectExtent l="0" t="0" r="9525" b="9525"/>
            <wp:wrapSquare wrapText="bothSides"/>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57275" cy="1057275"/>
                    </a:xfrm>
                    <a:prstGeom prst="rect">
                      <a:avLst/>
                    </a:prstGeom>
                    <a:noFill/>
                  </pic:spPr>
                </pic:pic>
              </a:graphicData>
            </a:graphic>
          </wp:anchor>
        </w:drawing>
      </w:r>
      <w:r w:rsidRPr="00754786">
        <w:t>Stratfield Mortimer Parish Council</w:t>
      </w:r>
      <w:r w:rsidR="00967441" w:rsidRPr="00754786">
        <w:br/>
      </w:r>
      <w:r w:rsidR="00DB6D23" w:rsidRPr="00754786">
        <w:t xml:space="preserve">Policy Guidance and </w:t>
      </w:r>
      <w:r w:rsidR="00B93703" w:rsidRPr="00754786">
        <w:t>Glossary</w:t>
      </w:r>
    </w:p>
    <w:p w14:paraId="353CC6B8" w14:textId="77777777" w:rsidR="000604BA" w:rsidRPr="00754786" w:rsidRDefault="000604BA" w:rsidP="001921E1">
      <w:pPr>
        <w:pStyle w:val="a2"/>
        <w:sectPr w:rsidR="000604BA" w:rsidRPr="00754786" w:rsidSect="00C7336C">
          <w:type w:val="continuous"/>
          <w:pgSz w:w="11906" w:h="16838"/>
          <w:pgMar w:top="1418" w:right="1418" w:bottom="851" w:left="1418" w:header="567" w:footer="284" w:gutter="0"/>
          <w:cols w:num="2" w:space="0" w:equalWidth="0">
            <w:col w:w="2268" w:space="0"/>
            <w:col w:w="6802"/>
          </w:cols>
          <w:docGrid w:linePitch="360"/>
        </w:sectPr>
      </w:pPr>
    </w:p>
    <w:p w14:paraId="765CBCE7" w14:textId="77777777" w:rsidR="000604BA" w:rsidRPr="00754786" w:rsidRDefault="000604BA" w:rsidP="001921E1">
      <w:pPr>
        <w:pStyle w:val="a4"/>
        <w:rPr>
          <w:sz w:val="40"/>
          <w:szCs w:val="40"/>
        </w:rPr>
      </w:pPr>
    </w:p>
    <w:p w14:paraId="706FAB2C" w14:textId="788A245A" w:rsidR="00DB6D23" w:rsidRPr="00754786" w:rsidRDefault="00DB6D23" w:rsidP="00DB6D23">
      <w:pPr>
        <w:pStyle w:val="a2"/>
      </w:pPr>
      <w:r w:rsidRPr="00754786">
        <w:t>Policy Guidance</w:t>
      </w:r>
    </w:p>
    <w:p w14:paraId="09CFA664" w14:textId="66760D67" w:rsidR="008E6C89" w:rsidRPr="00754786" w:rsidRDefault="005541CC">
      <w:pPr>
        <w:pStyle w:val="b12"/>
      </w:pPr>
      <w:r w:rsidRPr="00754786">
        <w:t>The</w:t>
      </w:r>
      <w:r w:rsidR="00DB6D23" w:rsidRPr="00754786">
        <w:t xml:space="preserve"> Council has a </w:t>
      </w:r>
      <w:r w:rsidR="001658CA">
        <w:t xml:space="preserve">number of </w:t>
      </w:r>
      <w:r w:rsidRPr="00754786">
        <w:t>Policies</w:t>
      </w:r>
      <w:r w:rsidR="006F5EC4">
        <w:t xml:space="preserve"> and </w:t>
      </w:r>
      <w:r w:rsidR="009B1337">
        <w:t>Document</w:t>
      </w:r>
      <w:r w:rsidR="006F5EC4">
        <w:t>s</w:t>
      </w:r>
      <w:r w:rsidR="00891580">
        <w:t xml:space="preserve">, </w:t>
      </w:r>
      <w:r w:rsidR="008E6C89">
        <w:t xml:space="preserve">either determined by the Council or by a Body to which Council has </w:t>
      </w:r>
      <w:r w:rsidR="00577D48">
        <w:t>delegated</w:t>
      </w:r>
      <w:r w:rsidR="008E6C89">
        <w:t xml:space="preserve"> responsibility</w:t>
      </w:r>
      <w:r w:rsidR="00891580">
        <w:t>, as detailed in the Appendix hereto.</w:t>
      </w:r>
    </w:p>
    <w:p w14:paraId="504E3847" w14:textId="067A39DF" w:rsidR="0059775D" w:rsidRDefault="005541CC">
      <w:pPr>
        <w:pStyle w:val="b12"/>
      </w:pPr>
      <w:r w:rsidRPr="00754786">
        <w:t>Any new Policy</w:t>
      </w:r>
      <w:r w:rsidR="006F5EC4">
        <w:t xml:space="preserve"> or </w:t>
      </w:r>
      <w:r w:rsidR="009B1337">
        <w:t>Document</w:t>
      </w:r>
      <w:r w:rsidRPr="00754786">
        <w:t>, or any substantive amendment</w:t>
      </w:r>
      <w:r w:rsidR="00754786">
        <w:t xml:space="preserve"> to </w:t>
      </w:r>
      <w:r w:rsidR="006F5EC4">
        <w:t>such</w:t>
      </w:r>
      <w:r w:rsidRPr="00754786">
        <w:t>, must be agreed by</w:t>
      </w:r>
      <w:r w:rsidR="0059775D">
        <w:t>:</w:t>
      </w:r>
    </w:p>
    <w:p w14:paraId="590C53C9" w14:textId="2AF34220" w:rsidR="0059775D" w:rsidRDefault="0059775D" w:rsidP="0059775D">
      <w:pPr>
        <w:pStyle w:val="c11"/>
      </w:pPr>
      <w:r>
        <w:t xml:space="preserve">a Resolution of the Body to which </w:t>
      </w:r>
      <w:r w:rsidR="00577D48">
        <w:t>the</w:t>
      </w:r>
      <w:r w:rsidR="002244CC">
        <w:t xml:space="preserve"> </w:t>
      </w:r>
      <w:r>
        <w:t xml:space="preserve">Policy </w:t>
      </w:r>
      <w:r w:rsidR="006F5EC4">
        <w:t xml:space="preserve">or </w:t>
      </w:r>
      <w:r w:rsidR="009B1337">
        <w:t>Document</w:t>
      </w:r>
      <w:r w:rsidR="006F5EC4">
        <w:t xml:space="preserve"> </w:t>
      </w:r>
      <w:r>
        <w:t>has been delegated (for example, F&amp;GP in respect of personnel Policies); or</w:t>
      </w:r>
    </w:p>
    <w:p w14:paraId="61A67816" w14:textId="024D963F" w:rsidR="005541CC" w:rsidRPr="00754786" w:rsidRDefault="005541CC" w:rsidP="0059775D">
      <w:pPr>
        <w:pStyle w:val="c11"/>
      </w:pPr>
      <w:r w:rsidRPr="00754786">
        <w:t>Council Resolution.</w:t>
      </w:r>
    </w:p>
    <w:p w14:paraId="7162D440" w14:textId="72966564" w:rsidR="000104DC" w:rsidRDefault="000104DC">
      <w:pPr>
        <w:pStyle w:val="b12"/>
      </w:pPr>
      <w:r w:rsidRPr="000104DC">
        <w:t xml:space="preserve">The </w:t>
      </w:r>
      <w:r>
        <w:t xml:space="preserve">Clerk </w:t>
      </w:r>
      <w:r w:rsidRPr="000104DC">
        <w:t xml:space="preserve">may make minor amendments to </w:t>
      </w:r>
      <w:r w:rsidR="0059775D">
        <w:t>Policies</w:t>
      </w:r>
      <w:r w:rsidR="006F5EC4">
        <w:t xml:space="preserve"> or </w:t>
      </w:r>
      <w:r w:rsidR="009B1337">
        <w:t>Document</w:t>
      </w:r>
      <w:r w:rsidR="006F5EC4">
        <w:t>s</w:t>
      </w:r>
      <w:r w:rsidR="008B6640">
        <w:t xml:space="preserve">, to be reported to the next applicable </w:t>
      </w:r>
      <w:r w:rsidR="00E43D59">
        <w:t xml:space="preserve">Council or </w:t>
      </w:r>
      <w:r w:rsidR="0059775D">
        <w:t>Body</w:t>
      </w:r>
      <w:r w:rsidR="008B6640">
        <w:t xml:space="preserve"> Meeting</w:t>
      </w:r>
      <w:r>
        <w:t>:</w:t>
      </w:r>
    </w:p>
    <w:p w14:paraId="6D1899FE" w14:textId="777596F4" w:rsidR="000104DC" w:rsidRDefault="000104DC" w:rsidP="000104DC">
      <w:pPr>
        <w:pStyle w:val="c11"/>
      </w:pPr>
      <w:r w:rsidRPr="000104DC">
        <w:t>in order to ensure that legislative provisions are current and any typographical or other errors are corrected</w:t>
      </w:r>
      <w:r>
        <w:t>;</w:t>
      </w:r>
    </w:p>
    <w:p w14:paraId="2692C2E6" w14:textId="7147A7E8" w:rsidR="00C55FF7" w:rsidRPr="00C55FF7" w:rsidRDefault="00C55FF7" w:rsidP="00C55FF7">
      <w:pPr>
        <w:pStyle w:val="c11"/>
      </w:pPr>
      <w:r>
        <w:t>to edit the Appendix hereto so that it is up to date; or</w:t>
      </w:r>
    </w:p>
    <w:p w14:paraId="178A96C2" w14:textId="01F0E774" w:rsidR="00891580" w:rsidRDefault="00754786" w:rsidP="000104DC">
      <w:pPr>
        <w:pStyle w:val="c11"/>
      </w:pPr>
      <w:r>
        <w:t xml:space="preserve">that, in the reasonable opinion of the Clerk together with </w:t>
      </w:r>
      <w:r w:rsidR="0059775D">
        <w:t xml:space="preserve">(as applicable) </w:t>
      </w:r>
      <w:r>
        <w:t xml:space="preserve">the Council Chairman or Vice-Chairman, </w:t>
      </w:r>
      <w:r w:rsidR="0059775D">
        <w:t xml:space="preserve">or </w:t>
      </w:r>
      <w:r w:rsidR="00891580">
        <w:t xml:space="preserve">the </w:t>
      </w:r>
      <w:r w:rsidR="0059775D">
        <w:t xml:space="preserve">relevant Body Chairman, </w:t>
      </w:r>
      <w:r w:rsidR="000104DC">
        <w:t xml:space="preserve">are </w:t>
      </w:r>
      <w:r w:rsidR="00FD746E">
        <w:t xml:space="preserve">consequential </w:t>
      </w:r>
      <w:r w:rsidR="000104DC">
        <w:t xml:space="preserve">upon other </w:t>
      </w:r>
      <w:r w:rsidR="00E43D59">
        <w:t>a</w:t>
      </w:r>
      <w:r w:rsidR="000104DC">
        <w:t xml:space="preserve">mendments agreed in accordance with </w:t>
      </w:r>
      <w:r w:rsidR="008B6640">
        <w:t>this Part</w:t>
      </w:r>
      <w:r w:rsidR="00C55FF7">
        <w:t>.</w:t>
      </w:r>
    </w:p>
    <w:p w14:paraId="106F4669" w14:textId="19C46789" w:rsidR="006C27C5" w:rsidRPr="006C27C5" w:rsidRDefault="006C27C5" w:rsidP="006C27C5">
      <w:pPr>
        <w:pStyle w:val="b12"/>
      </w:pPr>
      <w:r>
        <w:t>Text in a Policy in italics is included for explanation and assistance only and does not form part of the Policy in question.</w:t>
      </w:r>
    </w:p>
    <w:p w14:paraId="5A047DED" w14:textId="240F9ADF" w:rsidR="00135BF5" w:rsidRPr="00754786" w:rsidRDefault="00754786" w:rsidP="005541CC">
      <w:pPr>
        <w:pStyle w:val="a2"/>
      </w:pPr>
      <w:r>
        <w:t>Glossary</w:t>
      </w:r>
    </w:p>
    <w:p w14:paraId="2EE1582E" w14:textId="3E06648D" w:rsidR="00F73AC2" w:rsidRPr="00754786" w:rsidRDefault="00B93703" w:rsidP="003E30C9">
      <w:pPr>
        <w:pStyle w:val="b12"/>
      </w:pPr>
      <w:r w:rsidRPr="00754786">
        <w:t xml:space="preserve">In any </w:t>
      </w:r>
      <w:r w:rsidR="00754786">
        <w:t>Policy</w:t>
      </w:r>
      <w:r w:rsidRPr="00754786">
        <w:t>, t</w:t>
      </w:r>
      <w:r w:rsidR="00F73AC2" w:rsidRPr="00754786">
        <w:t xml:space="preserve">he following words or phrases </w:t>
      </w:r>
      <w:r w:rsidR="00387836" w:rsidRPr="00754786">
        <w:t>(</w:t>
      </w:r>
      <w:r w:rsidR="00FD746E">
        <w:t>or</w:t>
      </w:r>
      <w:r w:rsidR="00387836" w:rsidRPr="00754786">
        <w:t xml:space="preserve"> their </w:t>
      </w:r>
      <w:r w:rsidR="00754786">
        <w:t xml:space="preserve">singular or </w:t>
      </w:r>
      <w:r w:rsidR="00387836" w:rsidRPr="00754786">
        <w:t xml:space="preserve">plural </w:t>
      </w:r>
      <w:r w:rsidR="00FD746E">
        <w:t>as</w:t>
      </w:r>
      <w:r w:rsidR="00387836" w:rsidRPr="00754786">
        <w:t xml:space="preserve"> applicable) </w:t>
      </w:r>
      <w:r w:rsidR="00F73AC2" w:rsidRPr="00754786">
        <w:t xml:space="preserve">expressed in </w:t>
      </w:r>
      <w:r w:rsidR="00F73AC2" w:rsidRPr="00754786">
        <w:rPr>
          <w:b/>
          <w:bCs/>
        </w:rPr>
        <w:t>black bold</w:t>
      </w:r>
      <w:r w:rsidR="00F73AC2" w:rsidRPr="00754786">
        <w:t xml:space="preserve"> type shall have the meanings ascribed to them:</w:t>
      </w:r>
    </w:p>
    <w:tbl>
      <w:tblPr>
        <w:tblStyle w:val="TableGrid"/>
        <w:tblW w:w="8760" w:type="dxa"/>
        <w:tblInd w:w="3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66"/>
        <w:gridCol w:w="5894"/>
      </w:tblGrid>
      <w:tr w:rsidR="002B0EDD" w:rsidRPr="00754786" w14:paraId="6DBC51DC" w14:textId="77777777" w:rsidTr="0072733A">
        <w:tc>
          <w:tcPr>
            <w:tcW w:w="2866" w:type="dxa"/>
          </w:tcPr>
          <w:p w14:paraId="16E578E7" w14:textId="77777777" w:rsidR="002B0EDD" w:rsidRDefault="002B0EDD" w:rsidP="0072733A">
            <w:pPr>
              <w:pStyle w:val="c4Int"/>
              <w:tabs>
                <w:tab w:val="left" w:pos="1343"/>
              </w:tabs>
              <w:jc w:val="left"/>
              <w:rPr>
                <w:b/>
                <w:bCs/>
              </w:rPr>
            </w:pPr>
            <w:r>
              <w:rPr>
                <w:b/>
                <w:bCs/>
              </w:rPr>
              <w:t>1964 Act</w:t>
            </w:r>
          </w:p>
        </w:tc>
        <w:tc>
          <w:tcPr>
            <w:tcW w:w="5894" w:type="dxa"/>
          </w:tcPr>
          <w:p w14:paraId="7C5BEDBC" w14:textId="77777777" w:rsidR="002B0EDD" w:rsidRDefault="002B0EDD" w:rsidP="0069669B">
            <w:pPr>
              <w:pStyle w:val="c4Int"/>
            </w:pPr>
            <w:r w:rsidRPr="00DE20C0">
              <w:t>Harbours Act 1964</w:t>
            </w:r>
          </w:p>
        </w:tc>
      </w:tr>
      <w:tr w:rsidR="002B0EDD" w:rsidRPr="00754786" w14:paraId="79D92880" w14:textId="77777777" w:rsidTr="0072733A">
        <w:tc>
          <w:tcPr>
            <w:tcW w:w="2866" w:type="dxa"/>
          </w:tcPr>
          <w:p w14:paraId="6C9D5BD5" w14:textId="77777777" w:rsidR="002B0EDD" w:rsidRDefault="002B0EDD" w:rsidP="0072733A">
            <w:pPr>
              <w:pStyle w:val="c4Int"/>
              <w:tabs>
                <w:tab w:val="left" w:pos="1343"/>
              </w:tabs>
              <w:jc w:val="left"/>
              <w:rPr>
                <w:b/>
                <w:bCs/>
              </w:rPr>
            </w:pPr>
            <w:r>
              <w:rPr>
                <w:b/>
                <w:bCs/>
              </w:rPr>
              <w:t>1972 Act</w:t>
            </w:r>
          </w:p>
        </w:tc>
        <w:tc>
          <w:tcPr>
            <w:tcW w:w="5894" w:type="dxa"/>
          </w:tcPr>
          <w:p w14:paraId="6BD8DE68" w14:textId="77777777" w:rsidR="002B0EDD" w:rsidRDefault="002B0EDD" w:rsidP="0069669B">
            <w:pPr>
              <w:pStyle w:val="c4Int"/>
            </w:pPr>
            <w:r w:rsidRPr="00DE20C0">
              <w:t>Local Government Act 1972</w:t>
            </w:r>
          </w:p>
        </w:tc>
      </w:tr>
      <w:tr w:rsidR="002B0EDD" w:rsidRPr="00754786" w14:paraId="43C41C90" w14:textId="77777777" w:rsidTr="0072733A">
        <w:tc>
          <w:tcPr>
            <w:tcW w:w="2866" w:type="dxa"/>
          </w:tcPr>
          <w:p w14:paraId="1AF3A5EC" w14:textId="77777777" w:rsidR="002B0EDD" w:rsidRDefault="002B0EDD" w:rsidP="0072733A">
            <w:pPr>
              <w:pStyle w:val="c4Int"/>
              <w:tabs>
                <w:tab w:val="left" w:pos="1343"/>
              </w:tabs>
              <w:jc w:val="left"/>
              <w:rPr>
                <w:b/>
                <w:bCs/>
              </w:rPr>
            </w:pPr>
            <w:r>
              <w:rPr>
                <w:b/>
                <w:bCs/>
              </w:rPr>
              <w:t>1989 Act</w:t>
            </w:r>
          </w:p>
        </w:tc>
        <w:tc>
          <w:tcPr>
            <w:tcW w:w="5894" w:type="dxa"/>
          </w:tcPr>
          <w:p w14:paraId="1031061C" w14:textId="77777777" w:rsidR="002B0EDD" w:rsidRDefault="002B0EDD" w:rsidP="0069669B">
            <w:pPr>
              <w:pStyle w:val="c4Int"/>
            </w:pPr>
            <w:r w:rsidRPr="00DE20C0">
              <w:t>Local Government and Housing Act 1989</w:t>
            </w:r>
          </w:p>
        </w:tc>
      </w:tr>
      <w:tr w:rsidR="002B0EDD" w:rsidRPr="00754786" w14:paraId="5AA695F8" w14:textId="77777777" w:rsidTr="0072733A">
        <w:tc>
          <w:tcPr>
            <w:tcW w:w="2866" w:type="dxa"/>
          </w:tcPr>
          <w:p w14:paraId="5588A996" w14:textId="77777777" w:rsidR="002B0EDD" w:rsidRPr="00754786" w:rsidRDefault="002B0EDD" w:rsidP="0072733A">
            <w:pPr>
              <w:pStyle w:val="c4Int"/>
              <w:tabs>
                <w:tab w:val="left" w:pos="1343"/>
              </w:tabs>
              <w:jc w:val="left"/>
              <w:rPr>
                <w:b/>
                <w:bCs/>
              </w:rPr>
            </w:pPr>
            <w:r>
              <w:rPr>
                <w:b/>
                <w:bCs/>
              </w:rPr>
              <w:t>1990 Regulations</w:t>
            </w:r>
          </w:p>
        </w:tc>
        <w:tc>
          <w:tcPr>
            <w:tcW w:w="5894" w:type="dxa"/>
          </w:tcPr>
          <w:p w14:paraId="76DEC132" w14:textId="77777777" w:rsidR="002B0EDD" w:rsidRDefault="002B0EDD" w:rsidP="0069669B">
            <w:pPr>
              <w:pStyle w:val="c4Int"/>
            </w:pPr>
            <w:r w:rsidRPr="00DE20C0">
              <w:t>Parish and Community Councils (Committees)</w:t>
            </w:r>
            <w:r>
              <w:t xml:space="preserve"> </w:t>
            </w:r>
            <w:r w:rsidRPr="00DE20C0">
              <w:t>Regulations 1990</w:t>
            </w:r>
          </w:p>
        </w:tc>
      </w:tr>
      <w:tr w:rsidR="002B0EDD" w:rsidRPr="00754786" w14:paraId="3C198FBA" w14:textId="77777777" w:rsidTr="0072733A">
        <w:tc>
          <w:tcPr>
            <w:tcW w:w="2866" w:type="dxa"/>
          </w:tcPr>
          <w:p w14:paraId="43D44035" w14:textId="77777777" w:rsidR="002B0EDD" w:rsidRDefault="002B0EDD" w:rsidP="0072733A">
            <w:pPr>
              <w:pStyle w:val="c4Int"/>
              <w:tabs>
                <w:tab w:val="left" w:pos="1343"/>
              </w:tabs>
              <w:jc w:val="left"/>
              <w:rPr>
                <w:b/>
                <w:bCs/>
              </w:rPr>
            </w:pPr>
            <w:r>
              <w:rPr>
                <w:b/>
                <w:bCs/>
              </w:rPr>
              <w:t>1992 Act</w:t>
            </w:r>
          </w:p>
        </w:tc>
        <w:tc>
          <w:tcPr>
            <w:tcW w:w="5894" w:type="dxa"/>
          </w:tcPr>
          <w:p w14:paraId="40B0076C" w14:textId="77777777" w:rsidR="002B0EDD" w:rsidRDefault="002B0EDD" w:rsidP="0069669B">
            <w:pPr>
              <w:pStyle w:val="c4Int"/>
            </w:pPr>
            <w:r w:rsidRPr="00794CC7">
              <w:t>Local Government Finance Act 1992</w:t>
            </w:r>
          </w:p>
        </w:tc>
      </w:tr>
      <w:tr w:rsidR="002B0EDD" w:rsidRPr="00754786" w14:paraId="2EBACC36" w14:textId="77777777" w:rsidTr="0072733A">
        <w:tc>
          <w:tcPr>
            <w:tcW w:w="2866" w:type="dxa"/>
          </w:tcPr>
          <w:p w14:paraId="3BABB613" w14:textId="77777777" w:rsidR="002B0EDD" w:rsidRPr="00754786" w:rsidRDefault="002B0EDD" w:rsidP="0072733A">
            <w:pPr>
              <w:pStyle w:val="c4Int"/>
              <w:tabs>
                <w:tab w:val="left" w:pos="1343"/>
              </w:tabs>
              <w:jc w:val="left"/>
              <w:rPr>
                <w:b/>
                <w:bCs/>
              </w:rPr>
            </w:pPr>
            <w:r w:rsidRPr="00754786">
              <w:rPr>
                <w:b/>
                <w:bCs/>
              </w:rPr>
              <w:t>1998 Act</w:t>
            </w:r>
          </w:p>
        </w:tc>
        <w:tc>
          <w:tcPr>
            <w:tcW w:w="5894" w:type="dxa"/>
          </w:tcPr>
          <w:p w14:paraId="4574D922" w14:textId="77777777" w:rsidR="002B0EDD" w:rsidRPr="00754786" w:rsidRDefault="002B0EDD" w:rsidP="0069669B">
            <w:pPr>
              <w:pStyle w:val="c4Int"/>
            </w:pPr>
            <w:r w:rsidRPr="00754786">
              <w:t>Audit Commission Act 1998</w:t>
            </w:r>
          </w:p>
        </w:tc>
      </w:tr>
      <w:tr w:rsidR="002B0EDD" w:rsidRPr="00754786" w14:paraId="01CD6526" w14:textId="77777777" w:rsidTr="0072733A">
        <w:tc>
          <w:tcPr>
            <w:tcW w:w="2866" w:type="dxa"/>
          </w:tcPr>
          <w:p w14:paraId="4F390BCF" w14:textId="77777777" w:rsidR="002B0EDD" w:rsidRPr="00754786" w:rsidRDefault="002B0EDD" w:rsidP="0072733A">
            <w:pPr>
              <w:pStyle w:val="c4Int"/>
              <w:tabs>
                <w:tab w:val="left" w:pos="1343"/>
              </w:tabs>
              <w:jc w:val="left"/>
              <w:rPr>
                <w:b/>
                <w:bCs/>
              </w:rPr>
            </w:pPr>
            <w:r w:rsidRPr="00754786">
              <w:rPr>
                <w:b/>
                <w:bCs/>
              </w:rPr>
              <w:t>2011 Act</w:t>
            </w:r>
          </w:p>
        </w:tc>
        <w:tc>
          <w:tcPr>
            <w:tcW w:w="5894" w:type="dxa"/>
          </w:tcPr>
          <w:p w14:paraId="5A86D605" w14:textId="77777777" w:rsidR="002B0EDD" w:rsidRPr="00754786" w:rsidRDefault="002B0EDD" w:rsidP="0069669B">
            <w:pPr>
              <w:pStyle w:val="c4Int"/>
            </w:pPr>
            <w:r w:rsidRPr="00754786">
              <w:t>Localism Act 2011</w:t>
            </w:r>
          </w:p>
        </w:tc>
      </w:tr>
      <w:tr w:rsidR="002B0EDD" w:rsidRPr="00754786" w14:paraId="3CCBAD62" w14:textId="77777777" w:rsidTr="0072733A">
        <w:tc>
          <w:tcPr>
            <w:tcW w:w="2866" w:type="dxa"/>
          </w:tcPr>
          <w:p w14:paraId="3FAE026D" w14:textId="77777777" w:rsidR="002B0EDD" w:rsidRPr="00754786" w:rsidRDefault="002B0EDD" w:rsidP="0072733A">
            <w:pPr>
              <w:pStyle w:val="c4Int"/>
              <w:tabs>
                <w:tab w:val="left" w:pos="1343"/>
              </w:tabs>
              <w:jc w:val="left"/>
              <w:rPr>
                <w:b/>
                <w:bCs/>
              </w:rPr>
            </w:pPr>
            <w:r>
              <w:rPr>
                <w:b/>
                <w:bCs/>
              </w:rPr>
              <w:t>2014 Act</w:t>
            </w:r>
          </w:p>
        </w:tc>
        <w:tc>
          <w:tcPr>
            <w:tcW w:w="5894" w:type="dxa"/>
          </w:tcPr>
          <w:p w14:paraId="119FDC1B" w14:textId="77777777" w:rsidR="002B0EDD" w:rsidRPr="00754786" w:rsidRDefault="002B0EDD" w:rsidP="0069669B">
            <w:pPr>
              <w:pStyle w:val="c4Int"/>
            </w:pPr>
            <w:r w:rsidRPr="00754786">
              <w:t>Local Audit and Accountability Act 2014</w:t>
            </w:r>
          </w:p>
        </w:tc>
      </w:tr>
      <w:tr w:rsidR="00BA06A6" w:rsidRPr="00754786" w14:paraId="5D647FD8" w14:textId="77777777" w:rsidTr="0072733A">
        <w:tc>
          <w:tcPr>
            <w:tcW w:w="2866" w:type="dxa"/>
          </w:tcPr>
          <w:p w14:paraId="090A6AFD" w14:textId="40F94BAF" w:rsidR="00BA06A6" w:rsidRDefault="00BA06A6" w:rsidP="0072733A">
            <w:pPr>
              <w:pStyle w:val="c4Int"/>
              <w:tabs>
                <w:tab w:val="left" w:pos="1343"/>
              </w:tabs>
              <w:jc w:val="left"/>
              <w:rPr>
                <w:b/>
                <w:bCs/>
              </w:rPr>
            </w:pPr>
            <w:r>
              <w:rPr>
                <w:b/>
                <w:bCs/>
              </w:rPr>
              <w:lastRenderedPageBreak/>
              <w:t>2014 Regulations</w:t>
            </w:r>
          </w:p>
        </w:tc>
        <w:tc>
          <w:tcPr>
            <w:tcW w:w="5894" w:type="dxa"/>
          </w:tcPr>
          <w:p w14:paraId="6FB71318" w14:textId="3BB6C43D" w:rsidR="00BA06A6" w:rsidRPr="00754786" w:rsidRDefault="00BA06A6" w:rsidP="0069669B">
            <w:pPr>
              <w:pStyle w:val="c4Int"/>
            </w:pPr>
            <w:r w:rsidRPr="00BA06A6">
              <w:t>The Openness of Local Government Bodies Regulations 2014</w:t>
            </w:r>
          </w:p>
        </w:tc>
      </w:tr>
      <w:tr w:rsidR="002B0EDD" w:rsidRPr="00754786" w14:paraId="197C61C8" w14:textId="77777777" w:rsidTr="0072733A">
        <w:tc>
          <w:tcPr>
            <w:tcW w:w="2866" w:type="dxa"/>
          </w:tcPr>
          <w:p w14:paraId="6CC75D91" w14:textId="77777777" w:rsidR="002B0EDD" w:rsidRPr="00754786" w:rsidRDefault="002B0EDD" w:rsidP="0072733A">
            <w:pPr>
              <w:pStyle w:val="c4Int"/>
              <w:tabs>
                <w:tab w:val="left" w:pos="1343"/>
              </w:tabs>
              <w:jc w:val="left"/>
              <w:rPr>
                <w:b/>
                <w:bCs/>
              </w:rPr>
            </w:pPr>
            <w:r w:rsidRPr="00754786">
              <w:rPr>
                <w:b/>
                <w:bCs/>
              </w:rPr>
              <w:t>AAR</w:t>
            </w:r>
          </w:p>
        </w:tc>
        <w:tc>
          <w:tcPr>
            <w:tcW w:w="5894" w:type="dxa"/>
          </w:tcPr>
          <w:p w14:paraId="375D8321" w14:textId="77777777" w:rsidR="002B0EDD" w:rsidRPr="00754786" w:rsidRDefault="002B0EDD" w:rsidP="0069669B">
            <w:pPr>
              <w:pStyle w:val="c4Int"/>
            </w:pPr>
            <w:r w:rsidRPr="00794CC7">
              <w:t>the Accounts and Audit Regulations issued under ss 32, 43(2) and 46 of the 2014 Act, or any superseding legislation, and then in force unless otherwise specified;</w:t>
            </w:r>
          </w:p>
        </w:tc>
      </w:tr>
      <w:tr w:rsidR="002B0EDD" w:rsidRPr="00754786" w14:paraId="396066E7" w14:textId="77777777" w:rsidTr="0072733A">
        <w:tc>
          <w:tcPr>
            <w:tcW w:w="2866" w:type="dxa"/>
          </w:tcPr>
          <w:p w14:paraId="53BFF27F" w14:textId="77777777" w:rsidR="002B0EDD" w:rsidRPr="00754786" w:rsidRDefault="002B0EDD" w:rsidP="0072733A">
            <w:pPr>
              <w:pStyle w:val="c4Int"/>
              <w:tabs>
                <w:tab w:val="left" w:pos="1343"/>
              </w:tabs>
              <w:jc w:val="left"/>
              <w:rPr>
                <w:b/>
                <w:bCs/>
              </w:rPr>
            </w:pPr>
            <w:r w:rsidRPr="00754786">
              <w:rPr>
                <w:b/>
                <w:bCs/>
              </w:rPr>
              <w:t>Access Code</w:t>
            </w:r>
          </w:p>
        </w:tc>
        <w:tc>
          <w:tcPr>
            <w:tcW w:w="5894" w:type="dxa"/>
          </w:tcPr>
          <w:p w14:paraId="05C6DEDD" w14:textId="77777777" w:rsidR="002B0EDD" w:rsidRPr="00754786" w:rsidRDefault="002B0EDD" w:rsidP="0069669B">
            <w:pPr>
              <w:pStyle w:val="c4Int"/>
            </w:pPr>
            <w:r w:rsidRPr="00754786">
              <w:t>any code, personal identification number (PIN), password, memorable information, etc, needed to access a relevant computer system or Bank Portal</w:t>
            </w:r>
          </w:p>
        </w:tc>
      </w:tr>
      <w:tr w:rsidR="002B0EDD" w:rsidRPr="00754786" w14:paraId="46466CC9" w14:textId="77777777" w:rsidTr="0072733A">
        <w:tc>
          <w:tcPr>
            <w:tcW w:w="2866" w:type="dxa"/>
          </w:tcPr>
          <w:p w14:paraId="4258829C" w14:textId="77777777" w:rsidR="002B0EDD" w:rsidRPr="00754786" w:rsidRDefault="002B0EDD" w:rsidP="0072733A">
            <w:pPr>
              <w:pStyle w:val="c4Int"/>
              <w:tabs>
                <w:tab w:val="left" w:pos="1343"/>
              </w:tabs>
              <w:jc w:val="left"/>
              <w:rPr>
                <w:b/>
                <w:bCs/>
              </w:rPr>
            </w:pPr>
            <w:r w:rsidRPr="00754786">
              <w:rPr>
                <w:b/>
                <w:bCs/>
              </w:rPr>
              <w:t>Accounts</w:t>
            </w:r>
          </w:p>
        </w:tc>
        <w:tc>
          <w:tcPr>
            <w:tcW w:w="5894" w:type="dxa"/>
          </w:tcPr>
          <w:p w14:paraId="58977A94" w14:textId="77777777" w:rsidR="002B0EDD" w:rsidRPr="00754786" w:rsidRDefault="002B0EDD" w:rsidP="0069669B">
            <w:pPr>
              <w:pStyle w:val="c4Int"/>
            </w:pPr>
            <w:r w:rsidRPr="00754786">
              <w:t>the accounting records of the Council</w:t>
            </w:r>
          </w:p>
        </w:tc>
      </w:tr>
      <w:tr w:rsidR="002B0EDD" w:rsidRPr="00754786" w:rsidDel="008C768C" w14:paraId="169F478A" w14:textId="77777777" w:rsidTr="0072733A">
        <w:tc>
          <w:tcPr>
            <w:tcW w:w="2866" w:type="dxa"/>
          </w:tcPr>
          <w:p w14:paraId="16C83FE0" w14:textId="77777777" w:rsidR="002B0EDD" w:rsidRPr="00754786" w:rsidDel="008C768C" w:rsidRDefault="002B0EDD" w:rsidP="0072733A">
            <w:pPr>
              <w:pStyle w:val="c4Int"/>
              <w:tabs>
                <w:tab w:val="left" w:pos="1343"/>
              </w:tabs>
              <w:jc w:val="left"/>
              <w:rPr>
                <w:b/>
                <w:bCs/>
              </w:rPr>
            </w:pPr>
            <w:r w:rsidRPr="00754786" w:rsidDel="008C768C">
              <w:rPr>
                <w:b/>
                <w:bCs/>
              </w:rPr>
              <w:t>Advisory Committee</w:t>
            </w:r>
          </w:p>
        </w:tc>
        <w:tc>
          <w:tcPr>
            <w:tcW w:w="5894" w:type="dxa"/>
          </w:tcPr>
          <w:p w14:paraId="1B473A96" w14:textId="77777777" w:rsidR="002B0EDD" w:rsidRPr="00754786" w:rsidDel="008C768C" w:rsidRDefault="002B0EDD" w:rsidP="0069669B">
            <w:pPr>
              <w:pStyle w:val="c4Int"/>
            </w:pPr>
            <w:r w:rsidRPr="00754786" w:rsidDel="008C768C">
              <w:t>a Committee constituted further to s.102(4)</w:t>
            </w:r>
            <w:r>
              <w:t>, 1972 Act</w:t>
            </w:r>
            <w:r w:rsidRPr="00754786" w:rsidDel="008C768C">
              <w:t xml:space="preserve"> “to advise the [Council] on any matter relating to the discharge of their functions”</w:t>
            </w:r>
          </w:p>
        </w:tc>
      </w:tr>
      <w:tr w:rsidR="002B0EDD" w:rsidRPr="00754786" w14:paraId="57C6E012" w14:textId="77777777" w:rsidTr="0072733A">
        <w:tc>
          <w:tcPr>
            <w:tcW w:w="2866" w:type="dxa"/>
          </w:tcPr>
          <w:p w14:paraId="778831B3" w14:textId="77777777" w:rsidR="002B0EDD" w:rsidRPr="00754786" w:rsidRDefault="002B0EDD" w:rsidP="0072733A">
            <w:pPr>
              <w:pStyle w:val="c4Int"/>
              <w:tabs>
                <w:tab w:val="left" w:pos="1343"/>
              </w:tabs>
              <w:jc w:val="left"/>
              <w:rPr>
                <w:b/>
                <w:bCs/>
              </w:rPr>
            </w:pPr>
            <w:r w:rsidRPr="00754786">
              <w:rPr>
                <w:b/>
                <w:bCs/>
              </w:rPr>
              <w:t>AGAR</w:t>
            </w:r>
          </w:p>
        </w:tc>
        <w:tc>
          <w:tcPr>
            <w:tcW w:w="5894" w:type="dxa"/>
          </w:tcPr>
          <w:p w14:paraId="3EE7A58D" w14:textId="77777777" w:rsidR="002B0EDD" w:rsidRPr="00754786" w:rsidRDefault="002B0EDD" w:rsidP="0069669B">
            <w:pPr>
              <w:pStyle w:val="c4Int"/>
            </w:pPr>
            <w:r w:rsidRPr="00754786">
              <w:t>Annual Governance and Accountability Return produced in accordance with the 2014</w:t>
            </w:r>
            <w:r>
              <w:t xml:space="preserve"> Act</w:t>
            </w:r>
            <w:r w:rsidRPr="00754786">
              <w:t>, the AAR and Proper Financial Practice</w:t>
            </w:r>
          </w:p>
        </w:tc>
      </w:tr>
      <w:tr w:rsidR="002B0EDD" w:rsidRPr="00754786" w:rsidDel="008C768C" w14:paraId="36FA3779" w14:textId="77777777" w:rsidTr="0072733A">
        <w:tc>
          <w:tcPr>
            <w:tcW w:w="2866" w:type="dxa"/>
          </w:tcPr>
          <w:p w14:paraId="038F082E" w14:textId="77777777" w:rsidR="002B0EDD" w:rsidRPr="00754786" w:rsidDel="008C768C" w:rsidRDefault="002B0EDD" w:rsidP="0072733A">
            <w:pPr>
              <w:pStyle w:val="c4Int"/>
              <w:tabs>
                <w:tab w:val="left" w:pos="1343"/>
              </w:tabs>
              <w:jc w:val="left"/>
              <w:rPr>
                <w:b/>
                <w:bCs/>
              </w:rPr>
            </w:pPr>
            <w:r w:rsidRPr="00754786" w:rsidDel="008C768C">
              <w:rPr>
                <w:b/>
                <w:bCs/>
              </w:rPr>
              <w:t>Agenda</w:t>
            </w:r>
          </w:p>
        </w:tc>
        <w:tc>
          <w:tcPr>
            <w:tcW w:w="5894" w:type="dxa"/>
          </w:tcPr>
          <w:p w14:paraId="213986EF" w14:textId="77777777" w:rsidR="002B0EDD" w:rsidRPr="00754786" w:rsidDel="008C768C" w:rsidRDefault="002B0EDD" w:rsidP="0069669B">
            <w:pPr>
              <w:pStyle w:val="c4Int"/>
            </w:pPr>
            <w:r w:rsidRPr="00754786" w:rsidDel="008C768C">
              <w:t>the agenda for a Meeting (generally contained in the Summons)</w:t>
            </w:r>
          </w:p>
        </w:tc>
      </w:tr>
      <w:tr w:rsidR="002B0EDD" w:rsidRPr="00754786" w14:paraId="5564FD18" w14:textId="77777777" w:rsidTr="0072733A">
        <w:tc>
          <w:tcPr>
            <w:tcW w:w="2866" w:type="dxa"/>
          </w:tcPr>
          <w:p w14:paraId="382EDCB9" w14:textId="77777777" w:rsidR="002B0EDD" w:rsidRPr="00754786" w:rsidRDefault="002B0EDD" w:rsidP="0072733A">
            <w:pPr>
              <w:pStyle w:val="c4Int"/>
              <w:tabs>
                <w:tab w:val="left" w:pos="1343"/>
              </w:tabs>
              <w:jc w:val="left"/>
              <w:rPr>
                <w:b/>
                <w:bCs/>
              </w:rPr>
            </w:pPr>
            <w:r w:rsidRPr="00754786">
              <w:rPr>
                <w:b/>
                <w:bCs/>
              </w:rPr>
              <w:t>Annual Budget</w:t>
            </w:r>
          </w:p>
        </w:tc>
        <w:tc>
          <w:tcPr>
            <w:tcW w:w="5894" w:type="dxa"/>
          </w:tcPr>
          <w:p w14:paraId="78D66EC9" w14:textId="77777777" w:rsidR="002B0EDD" w:rsidRPr="00754786" w:rsidRDefault="002B0EDD" w:rsidP="0069669B">
            <w:pPr>
              <w:pStyle w:val="c4Int"/>
            </w:pPr>
            <w:r w:rsidRPr="00794CC7">
              <w:t>a detailed estimate of all receipts and payments, including the use of reserves and all sources of funding, producing the annual budget of the Council</w:t>
            </w:r>
            <w:r>
              <w:t xml:space="preserve"> </w:t>
            </w:r>
            <w:r w:rsidRPr="00794CC7">
              <w:t>(and thus a combination of the Council Budget and Body Budgets)</w:t>
            </w:r>
          </w:p>
        </w:tc>
      </w:tr>
      <w:tr w:rsidR="002B0EDD" w:rsidRPr="00754786" w:rsidDel="008C768C" w14:paraId="6BFFB650" w14:textId="77777777" w:rsidTr="0072733A">
        <w:tc>
          <w:tcPr>
            <w:tcW w:w="2866" w:type="dxa"/>
          </w:tcPr>
          <w:p w14:paraId="1E4E6719" w14:textId="77777777" w:rsidR="002B0EDD" w:rsidRPr="00754786" w:rsidDel="008C768C" w:rsidRDefault="002B0EDD" w:rsidP="0072733A">
            <w:pPr>
              <w:pStyle w:val="c4Int"/>
              <w:tabs>
                <w:tab w:val="left" w:pos="1343"/>
              </w:tabs>
              <w:jc w:val="left"/>
              <w:rPr>
                <w:b/>
                <w:bCs/>
              </w:rPr>
            </w:pPr>
            <w:r w:rsidRPr="00754786" w:rsidDel="008C768C">
              <w:rPr>
                <w:b/>
                <w:bCs/>
              </w:rPr>
              <w:t>Annual Meeting</w:t>
            </w:r>
          </w:p>
        </w:tc>
        <w:tc>
          <w:tcPr>
            <w:tcW w:w="5894" w:type="dxa"/>
          </w:tcPr>
          <w:p w14:paraId="40D5FAB5" w14:textId="77777777" w:rsidR="002B0EDD" w:rsidRPr="00754786" w:rsidDel="008C768C" w:rsidRDefault="002B0EDD" w:rsidP="0069669B">
            <w:pPr>
              <w:pStyle w:val="c4Int"/>
            </w:pPr>
            <w:r w:rsidRPr="00754786" w:rsidDel="008C768C">
              <w:t>the annual Council Meeting</w:t>
            </w:r>
          </w:p>
        </w:tc>
      </w:tr>
      <w:tr w:rsidR="002B0EDD" w:rsidRPr="00754786" w:rsidDel="008C768C" w14:paraId="0EDFBBBA" w14:textId="77777777" w:rsidTr="0072733A">
        <w:tc>
          <w:tcPr>
            <w:tcW w:w="2866" w:type="dxa"/>
          </w:tcPr>
          <w:p w14:paraId="4C01FC9E" w14:textId="77777777" w:rsidR="002B0EDD" w:rsidRPr="00754786" w:rsidDel="008C768C" w:rsidRDefault="002B0EDD" w:rsidP="0072733A">
            <w:pPr>
              <w:pStyle w:val="c4Int"/>
              <w:tabs>
                <w:tab w:val="left" w:pos="1343"/>
              </w:tabs>
              <w:jc w:val="left"/>
              <w:rPr>
                <w:b/>
                <w:bCs/>
              </w:rPr>
            </w:pPr>
            <w:r>
              <w:rPr>
                <w:b/>
                <w:bCs/>
              </w:rPr>
              <w:t>Appendices</w:t>
            </w:r>
          </w:p>
        </w:tc>
        <w:tc>
          <w:tcPr>
            <w:tcW w:w="5894" w:type="dxa"/>
          </w:tcPr>
          <w:p w14:paraId="0345266C" w14:textId="77777777" w:rsidR="002B0EDD" w:rsidRPr="00754786" w:rsidDel="008C768C" w:rsidRDefault="002B0EDD" w:rsidP="0069669B">
            <w:pPr>
              <w:pStyle w:val="c4Int"/>
            </w:pPr>
            <w:r>
              <w:t>the appendices to a Council Policy as the context requires</w:t>
            </w:r>
          </w:p>
        </w:tc>
      </w:tr>
      <w:tr w:rsidR="002B0EDD" w:rsidRPr="00754786" w14:paraId="78E06541" w14:textId="77777777" w:rsidTr="0072733A">
        <w:tc>
          <w:tcPr>
            <w:tcW w:w="2866" w:type="dxa"/>
          </w:tcPr>
          <w:p w14:paraId="383194C8" w14:textId="77777777" w:rsidR="002B0EDD" w:rsidRPr="00754786" w:rsidRDefault="002B0EDD" w:rsidP="0072733A">
            <w:pPr>
              <w:pStyle w:val="c4Int"/>
              <w:tabs>
                <w:tab w:val="left" w:pos="1343"/>
              </w:tabs>
              <w:jc w:val="left"/>
              <w:rPr>
                <w:b/>
                <w:bCs/>
              </w:rPr>
            </w:pPr>
            <w:r w:rsidRPr="00754786">
              <w:rPr>
                <w:b/>
                <w:bCs/>
              </w:rPr>
              <w:t>BACS</w:t>
            </w:r>
          </w:p>
        </w:tc>
        <w:tc>
          <w:tcPr>
            <w:tcW w:w="5894" w:type="dxa"/>
          </w:tcPr>
          <w:p w14:paraId="61258EB3" w14:textId="77777777" w:rsidR="002B0EDD" w:rsidRPr="00754786" w:rsidRDefault="002B0EDD" w:rsidP="0069669B">
            <w:pPr>
              <w:pStyle w:val="c4Int"/>
            </w:pPr>
            <w:r w:rsidRPr="00754786">
              <w:t>Bankers' Automated Clearing System</w:t>
            </w:r>
          </w:p>
        </w:tc>
      </w:tr>
      <w:tr w:rsidR="002B0EDD" w:rsidRPr="00754786" w14:paraId="559CA6E0" w14:textId="77777777" w:rsidTr="0072733A">
        <w:tc>
          <w:tcPr>
            <w:tcW w:w="2866" w:type="dxa"/>
          </w:tcPr>
          <w:p w14:paraId="539974F5" w14:textId="77777777" w:rsidR="002B0EDD" w:rsidRPr="00754786" w:rsidRDefault="002B0EDD" w:rsidP="0072733A">
            <w:pPr>
              <w:pStyle w:val="c4Int"/>
              <w:tabs>
                <w:tab w:val="left" w:pos="1343"/>
              </w:tabs>
              <w:jc w:val="left"/>
              <w:rPr>
                <w:b/>
                <w:bCs/>
              </w:rPr>
            </w:pPr>
            <w:r w:rsidRPr="00754786">
              <w:rPr>
                <w:b/>
                <w:bCs/>
              </w:rPr>
              <w:t>Bank</w:t>
            </w:r>
          </w:p>
        </w:tc>
        <w:tc>
          <w:tcPr>
            <w:tcW w:w="5894" w:type="dxa"/>
          </w:tcPr>
          <w:p w14:paraId="4128CF11" w14:textId="77777777" w:rsidR="002B0EDD" w:rsidRPr="00754786" w:rsidRDefault="002B0EDD" w:rsidP="0069669B">
            <w:pPr>
              <w:pStyle w:val="c4Int"/>
            </w:pPr>
            <w:r w:rsidRPr="00754786">
              <w:t>a bank holding an account belonging to the Council</w:t>
            </w:r>
          </w:p>
        </w:tc>
      </w:tr>
      <w:tr w:rsidR="002B0EDD" w:rsidRPr="00754786" w14:paraId="0A394E58" w14:textId="77777777" w:rsidTr="0072733A">
        <w:tc>
          <w:tcPr>
            <w:tcW w:w="2866" w:type="dxa"/>
          </w:tcPr>
          <w:p w14:paraId="75BAC832" w14:textId="77777777" w:rsidR="002B0EDD" w:rsidRPr="00754786" w:rsidRDefault="002B0EDD" w:rsidP="0072733A">
            <w:pPr>
              <w:pStyle w:val="c4Int"/>
              <w:tabs>
                <w:tab w:val="left" w:pos="1343"/>
              </w:tabs>
              <w:jc w:val="left"/>
              <w:rPr>
                <w:b/>
                <w:bCs/>
              </w:rPr>
            </w:pPr>
            <w:r w:rsidRPr="00754786">
              <w:rPr>
                <w:b/>
                <w:bCs/>
              </w:rPr>
              <w:t>Bank Account</w:t>
            </w:r>
          </w:p>
        </w:tc>
        <w:tc>
          <w:tcPr>
            <w:tcW w:w="5894" w:type="dxa"/>
          </w:tcPr>
          <w:p w14:paraId="199F2ACA" w14:textId="77777777" w:rsidR="002B0EDD" w:rsidRPr="00754786" w:rsidRDefault="002B0EDD" w:rsidP="0069669B">
            <w:pPr>
              <w:pStyle w:val="c4Int"/>
            </w:pPr>
            <w:r w:rsidRPr="00754786">
              <w:t>a Council bank account held by a Bank</w:t>
            </w:r>
          </w:p>
        </w:tc>
      </w:tr>
      <w:tr w:rsidR="002B0EDD" w:rsidRPr="00754786" w14:paraId="6C1CB69D" w14:textId="77777777" w:rsidTr="0072733A">
        <w:tc>
          <w:tcPr>
            <w:tcW w:w="2866" w:type="dxa"/>
          </w:tcPr>
          <w:p w14:paraId="537F39F8" w14:textId="77777777" w:rsidR="002B0EDD" w:rsidRPr="00754786" w:rsidRDefault="002B0EDD" w:rsidP="0072733A">
            <w:pPr>
              <w:pStyle w:val="c4Int"/>
              <w:tabs>
                <w:tab w:val="left" w:pos="1343"/>
              </w:tabs>
              <w:jc w:val="left"/>
              <w:rPr>
                <w:b/>
                <w:bCs/>
              </w:rPr>
            </w:pPr>
            <w:r w:rsidRPr="00754786">
              <w:rPr>
                <w:b/>
                <w:bCs/>
              </w:rPr>
              <w:t>Bank Administrator</w:t>
            </w:r>
          </w:p>
        </w:tc>
        <w:tc>
          <w:tcPr>
            <w:tcW w:w="5894" w:type="dxa"/>
          </w:tcPr>
          <w:p w14:paraId="52DFBB2E" w14:textId="77777777" w:rsidR="002B0EDD" w:rsidRPr="00754786" w:rsidRDefault="002B0EDD" w:rsidP="0069669B">
            <w:pPr>
              <w:pStyle w:val="c4Int"/>
            </w:pPr>
            <w:r w:rsidRPr="00754786">
              <w:t>an Officer authorised to administer any Bank Account, including creating Electronic Instructions</w:t>
            </w:r>
          </w:p>
        </w:tc>
      </w:tr>
      <w:tr w:rsidR="002B0EDD" w:rsidRPr="00754786" w14:paraId="109E8FC3" w14:textId="77777777" w:rsidTr="0072733A">
        <w:tc>
          <w:tcPr>
            <w:tcW w:w="2866" w:type="dxa"/>
          </w:tcPr>
          <w:p w14:paraId="24969C40" w14:textId="77777777" w:rsidR="002B0EDD" w:rsidRPr="00754786" w:rsidRDefault="002B0EDD" w:rsidP="0072733A">
            <w:pPr>
              <w:pStyle w:val="c4Int"/>
              <w:tabs>
                <w:tab w:val="left" w:pos="1343"/>
              </w:tabs>
              <w:jc w:val="left"/>
              <w:rPr>
                <w:b/>
                <w:bCs/>
              </w:rPr>
            </w:pPr>
            <w:r w:rsidRPr="00754786">
              <w:rPr>
                <w:b/>
                <w:bCs/>
              </w:rPr>
              <w:t>Bank Mandate</w:t>
            </w:r>
          </w:p>
        </w:tc>
        <w:tc>
          <w:tcPr>
            <w:tcW w:w="5894" w:type="dxa"/>
          </w:tcPr>
          <w:p w14:paraId="40F4F66D" w14:textId="77777777" w:rsidR="002B0EDD" w:rsidRPr="00754786" w:rsidRDefault="002B0EDD" w:rsidP="0069669B">
            <w:pPr>
              <w:pStyle w:val="c4Int"/>
            </w:pPr>
            <w:r w:rsidRPr="00754786">
              <w:t>the mandate issued by the Council to a Bank identifying Bank Signatories</w:t>
            </w:r>
          </w:p>
        </w:tc>
      </w:tr>
      <w:tr w:rsidR="002B0EDD" w:rsidRPr="00754786" w14:paraId="41533513" w14:textId="77777777" w:rsidTr="0072733A">
        <w:tc>
          <w:tcPr>
            <w:tcW w:w="2866" w:type="dxa"/>
          </w:tcPr>
          <w:p w14:paraId="2DFDEF5A" w14:textId="77777777" w:rsidR="002B0EDD" w:rsidRPr="00754786" w:rsidRDefault="002B0EDD" w:rsidP="0072733A">
            <w:pPr>
              <w:pStyle w:val="c4Int"/>
              <w:tabs>
                <w:tab w:val="left" w:pos="1343"/>
              </w:tabs>
              <w:jc w:val="left"/>
              <w:rPr>
                <w:b/>
                <w:bCs/>
              </w:rPr>
            </w:pPr>
            <w:r w:rsidRPr="00754786">
              <w:rPr>
                <w:b/>
                <w:bCs/>
              </w:rPr>
              <w:t>Bank Signatory</w:t>
            </w:r>
          </w:p>
        </w:tc>
        <w:tc>
          <w:tcPr>
            <w:tcW w:w="5894" w:type="dxa"/>
          </w:tcPr>
          <w:p w14:paraId="01D41C6D" w14:textId="77777777" w:rsidR="002B0EDD" w:rsidRPr="00754786" w:rsidRDefault="002B0EDD" w:rsidP="0069669B">
            <w:pPr>
              <w:pStyle w:val="c4Int"/>
            </w:pPr>
            <w:r w:rsidRPr="00754786">
              <w:t>a Councillor who has been appointed by Council Resolution as a signatory to a Bank Account or Accounts (but a Bank Signatory having a family or business connection with the beneficiary of a payment shall not authorise that payment)</w:t>
            </w:r>
          </w:p>
        </w:tc>
      </w:tr>
      <w:tr w:rsidR="002B0EDD" w:rsidRPr="00754786" w14:paraId="445F9545" w14:textId="77777777" w:rsidTr="0072733A">
        <w:tc>
          <w:tcPr>
            <w:tcW w:w="2866" w:type="dxa"/>
          </w:tcPr>
          <w:p w14:paraId="3027EB94" w14:textId="77777777" w:rsidR="002B0EDD" w:rsidRPr="00754786" w:rsidRDefault="002B0EDD" w:rsidP="0072733A">
            <w:pPr>
              <w:pStyle w:val="c4Int"/>
              <w:tabs>
                <w:tab w:val="left" w:pos="1343"/>
              </w:tabs>
              <w:jc w:val="left"/>
              <w:rPr>
                <w:b/>
                <w:bCs/>
              </w:rPr>
            </w:pPr>
            <w:r w:rsidRPr="00754786">
              <w:rPr>
                <w:b/>
                <w:bCs/>
              </w:rPr>
              <w:t>Banking Portal</w:t>
            </w:r>
          </w:p>
        </w:tc>
        <w:tc>
          <w:tcPr>
            <w:tcW w:w="5894" w:type="dxa"/>
          </w:tcPr>
          <w:p w14:paraId="068556CC" w14:textId="77777777" w:rsidR="002B0EDD" w:rsidRPr="00754786" w:rsidRDefault="002B0EDD" w:rsidP="0069669B">
            <w:pPr>
              <w:pStyle w:val="c4Int"/>
            </w:pPr>
            <w:r w:rsidRPr="00754786">
              <w:t>a system portal used to access a Bank Account electronically</w:t>
            </w:r>
          </w:p>
        </w:tc>
      </w:tr>
      <w:tr w:rsidR="002B0EDD" w:rsidRPr="00754786" w14:paraId="51D3ED62" w14:textId="77777777" w:rsidTr="0072733A">
        <w:tc>
          <w:tcPr>
            <w:tcW w:w="2866" w:type="dxa"/>
          </w:tcPr>
          <w:p w14:paraId="21EE44A5" w14:textId="77777777" w:rsidR="002B0EDD" w:rsidRPr="00754786" w:rsidRDefault="002B0EDD" w:rsidP="0072733A">
            <w:pPr>
              <w:pStyle w:val="c4Int"/>
              <w:tabs>
                <w:tab w:val="left" w:pos="1343"/>
              </w:tabs>
              <w:jc w:val="left"/>
              <w:rPr>
                <w:b/>
                <w:bCs/>
              </w:rPr>
            </w:pPr>
            <w:r w:rsidRPr="00754786">
              <w:rPr>
                <w:b/>
                <w:bCs/>
              </w:rPr>
              <w:t>Body</w:t>
            </w:r>
          </w:p>
        </w:tc>
        <w:tc>
          <w:tcPr>
            <w:tcW w:w="5894" w:type="dxa"/>
          </w:tcPr>
          <w:p w14:paraId="4CCC39D8" w14:textId="77777777" w:rsidR="002B0EDD" w:rsidRPr="00754786" w:rsidRDefault="002B0EDD" w:rsidP="0069669B">
            <w:pPr>
              <w:pStyle w:val="c4Int"/>
            </w:pPr>
            <w:r w:rsidRPr="00754786">
              <w:t xml:space="preserve">a Committee, Sub-Committee, Steering Group, Working Party, or any other body formed in accordance with the </w:t>
            </w:r>
            <w:r w:rsidRPr="00754786">
              <w:lastRenderedPageBreak/>
              <w:t xml:space="preserve">Standing Orders </w:t>
            </w:r>
            <w:r w:rsidRPr="00754786" w:rsidDel="008C768C">
              <w:t>and</w:t>
            </w:r>
            <w:r>
              <w:t xml:space="preserve">/or </w:t>
            </w:r>
            <w:r w:rsidRPr="00754786" w:rsidDel="008C768C">
              <w:t>Terms of Reference, as the context requires</w:t>
            </w:r>
          </w:p>
        </w:tc>
      </w:tr>
      <w:tr w:rsidR="002B0EDD" w:rsidRPr="00754786" w:rsidDel="008C768C" w14:paraId="501FE658" w14:textId="77777777" w:rsidTr="0072733A">
        <w:tc>
          <w:tcPr>
            <w:tcW w:w="2866" w:type="dxa"/>
          </w:tcPr>
          <w:p w14:paraId="4A46A13E" w14:textId="77777777" w:rsidR="002B0EDD" w:rsidRPr="00754786" w:rsidDel="008C768C" w:rsidRDefault="002B0EDD" w:rsidP="00794CC7">
            <w:pPr>
              <w:pStyle w:val="c4Int"/>
              <w:tabs>
                <w:tab w:val="left" w:pos="1343"/>
              </w:tabs>
              <w:jc w:val="left"/>
              <w:rPr>
                <w:b/>
                <w:bCs/>
              </w:rPr>
            </w:pPr>
            <w:r>
              <w:rPr>
                <w:b/>
                <w:bCs/>
              </w:rPr>
              <w:lastRenderedPageBreak/>
              <w:t xml:space="preserve">Body </w:t>
            </w:r>
            <w:r w:rsidRPr="0034283E">
              <w:rPr>
                <w:b/>
                <w:bCs/>
              </w:rPr>
              <w:t>Budget</w:t>
            </w:r>
          </w:p>
        </w:tc>
        <w:tc>
          <w:tcPr>
            <w:tcW w:w="5894" w:type="dxa"/>
          </w:tcPr>
          <w:p w14:paraId="12A49CCC" w14:textId="77777777" w:rsidR="002B0EDD" w:rsidRPr="00754786" w:rsidDel="008C768C" w:rsidRDefault="002B0EDD" w:rsidP="00794CC7">
            <w:pPr>
              <w:pStyle w:val="c4Int"/>
            </w:pPr>
            <w:r w:rsidRPr="001674A4">
              <w:t>the budget of a Body as set by the Annual Budget or any Virement</w:t>
            </w:r>
          </w:p>
        </w:tc>
      </w:tr>
      <w:tr w:rsidR="002B0EDD" w:rsidRPr="00754786" w:rsidDel="008C768C" w14:paraId="13752531" w14:textId="77777777" w:rsidTr="0072733A">
        <w:tc>
          <w:tcPr>
            <w:tcW w:w="2866" w:type="dxa"/>
          </w:tcPr>
          <w:p w14:paraId="72D4AC8F" w14:textId="77777777" w:rsidR="002B0EDD" w:rsidRPr="00754786" w:rsidDel="008C768C" w:rsidRDefault="002B0EDD" w:rsidP="0072733A">
            <w:pPr>
              <w:pStyle w:val="c4Int"/>
              <w:tabs>
                <w:tab w:val="left" w:pos="1343"/>
              </w:tabs>
              <w:jc w:val="left"/>
              <w:rPr>
                <w:b/>
                <w:bCs/>
              </w:rPr>
            </w:pPr>
            <w:r w:rsidRPr="00754786" w:rsidDel="008C768C">
              <w:rPr>
                <w:b/>
                <w:bCs/>
              </w:rPr>
              <w:t>Body Chairman</w:t>
            </w:r>
          </w:p>
        </w:tc>
        <w:tc>
          <w:tcPr>
            <w:tcW w:w="5894" w:type="dxa"/>
          </w:tcPr>
          <w:p w14:paraId="63ECEE0C" w14:textId="77777777" w:rsidR="002B0EDD" w:rsidRPr="00754786" w:rsidDel="008C768C" w:rsidRDefault="002B0EDD" w:rsidP="0069669B">
            <w:pPr>
              <w:pStyle w:val="c4Int"/>
            </w:pPr>
            <w:r w:rsidRPr="00754786" w:rsidDel="008C768C">
              <w:t>the chairman of a Body as the context requires</w:t>
            </w:r>
          </w:p>
        </w:tc>
      </w:tr>
      <w:tr w:rsidR="002B0EDD" w:rsidRPr="00754786" w:rsidDel="008C768C" w14:paraId="6F15E0FD" w14:textId="77777777" w:rsidTr="0072733A">
        <w:tc>
          <w:tcPr>
            <w:tcW w:w="2866" w:type="dxa"/>
          </w:tcPr>
          <w:p w14:paraId="102092AF" w14:textId="77777777" w:rsidR="002B0EDD" w:rsidRPr="00754786" w:rsidDel="008C768C" w:rsidRDefault="002B0EDD" w:rsidP="00794CC7">
            <w:pPr>
              <w:pStyle w:val="c4Int"/>
              <w:tabs>
                <w:tab w:val="left" w:pos="1343"/>
              </w:tabs>
              <w:jc w:val="left"/>
              <w:rPr>
                <w:b/>
                <w:bCs/>
              </w:rPr>
            </w:pPr>
            <w:r>
              <w:rPr>
                <w:b/>
                <w:bCs/>
              </w:rPr>
              <w:t>Chairman’s Allowance</w:t>
            </w:r>
          </w:p>
        </w:tc>
        <w:tc>
          <w:tcPr>
            <w:tcW w:w="5894" w:type="dxa"/>
          </w:tcPr>
          <w:p w14:paraId="4CA7FACC" w14:textId="77777777" w:rsidR="002B0EDD" w:rsidRDefault="002B0EDD" w:rsidP="005565F5">
            <w:pPr>
              <w:pStyle w:val="c4Int"/>
            </w:pPr>
            <w:r>
              <w:t>any sum agreed by the Council as an annual allowance made available to the Council Chairman:</w:t>
            </w:r>
          </w:p>
          <w:p w14:paraId="634D38ED" w14:textId="77777777" w:rsidR="002B0EDD" w:rsidRDefault="002B0EDD" w:rsidP="005565F5">
            <w:pPr>
              <w:pStyle w:val="c4Int"/>
              <w:numPr>
                <w:ilvl w:val="0"/>
                <w:numId w:val="11"/>
              </w:numPr>
              <w:tabs>
                <w:tab w:val="left" w:pos="453"/>
              </w:tabs>
              <w:ind w:left="341" w:hanging="341"/>
            </w:pPr>
            <w:r>
              <w:t>to be taken as a salary for performing the functions of Council Chairman (and thus subject to PAYE etc), or</w:t>
            </w:r>
          </w:p>
          <w:p w14:paraId="248DCD9E" w14:textId="77777777" w:rsidR="002B0EDD" w:rsidRPr="00754786" w:rsidDel="008C768C" w:rsidRDefault="002B0EDD" w:rsidP="005565F5">
            <w:pPr>
              <w:pStyle w:val="c4Int"/>
              <w:numPr>
                <w:ilvl w:val="0"/>
                <w:numId w:val="11"/>
              </w:numPr>
              <w:tabs>
                <w:tab w:val="left" w:pos="453"/>
              </w:tabs>
              <w:ind w:left="341" w:hanging="341"/>
            </w:pPr>
            <w:r>
              <w:t xml:space="preserve">to be spent by the Council on the instruction of the Council Chairman upon anything that the Clerk alone, or the </w:t>
            </w:r>
            <w:r w:rsidRPr="00794CC7">
              <w:t>Clerk in conjunction with the Council Chairman</w:t>
            </w:r>
            <w:r>
              <w:t>, has authority to purchase in accordance with the Financial Regulations</w:t>
            </w:r>
          </w:p>
        </w:tc>
      </w:tr>
      <w:tr w:rsidR="000B58BD" w:rsidRPr="00754786" w:rsidDel="008C768C" w14:paraId="1821BD25" w14:textId="77777777" w:rsidTr="000A11C0">
        <w:tc>
          <w:tcPr>
            <w:tcW w:w="2866" w:type="dxa"/>
          </w:tcPr>
          <w:p w14:paraId="6D37CE47" w14:textId="77777777" w:rsidR="000B58BD" w:rsidRPr="00754786" w:rsidDel="008C768C" w:rsidRDefault="000B58BD" w:rsidP="000A11C0">
            <w:pPr>
              <w:pStyle w:val="c4Int"/>
              <w:tabs>
                <w:tab w:val="left" w:pos="1343"/>
              </w:tabs>
              <w:jc w:val="left"/>
              <w:rPr>
                <w:b/>
                <w:bCs/>
              </w:rPr>
            </w:pPr>
            <w:r>
              <w:rPr>
                <w:b/>
                <w:bCs/>
              </w:rPr>
              <w:t>Calendar</w:t>
            </w:r>
          </w:p>
        </w:tc>
        <w:tc>
          <w:tcPr>
            <w:tcW w:w="5894" w:type="dxa"/>
          </w:tcPr>
          <w:p w14:paraId="10F167A4" w14:textId="77777777" w:rsidR="000B58BD" w:rsidRPr="00754786" w:rsidDel="008C768C" w:rsidRDefault="000B58BD" w:rsidP="000A11C0">
            <w:pPr>
              <w:pStyle w:val="c4Int"/>
            </w:pPr>
            <w:r>
              <w:t>the calendar of Meetings in each Municipal Year</w:t>
            </w:r>
          </w:p>
        </w:tc>
      </w:tr>
      <w:tr w:rsidR="002B0EDD" w:rsidRPr="00754786" w14:paraId="60C6201B" w14:textId="77777777" w:rsidTr="0072733A">
        <w:tc>
          <w:tcPr>
            <w:tcW w:w="2866" w:type="dxa"/>
          </w:tcPr>
          <w:p w14:paraId="35654BC3" w14:textId="77777777" w:rsidR="002B0EDD" w:rsidRPr="00754786" w:rsidRDefault="002B0EDD" w:rsidP="00794CC7">
            <w:pPr>
              <w:pStyle w:val="c4Int"/>
              <w:tabs>
                <w:tab w:val="left" w:pos="1343"/>
              </w:tabs>
              <w:jc w:val="left"/>
              <w:rPr>
                <w:b/>
                <w:bCs/>
              </w:rPr>
            </w:pPr>
            <w:r w:rsidRPr="00754786">
              <w:rPr>
                <w:b/>
                <w:bCs/>
              </w:rPr>
              <w:t>CHAPS</w:t>
            </w:r>
          </w:p>
        </w:tc>
        <w:tc>
          <w:tcPr>
            <w:tcW w:w="5894" w:type="dxa"/>
          </w:tcPr>
          <w:p w14:paraId="0A184971" w14:textId="77777777" w:rsidR="002B0EDD" w:rsidRPr="00754786" w:rsidRDefault="002B0EDD" w:rsidP="00794CC7">
            <w:pPr>
              <w:pStyle w:val="c4Int"/>
            </w:pPr>
            <w:r w:rsidRPr="00754786">
              <w:t>Clearing House Automated Payment System</w:t>
            </w:r>
          </w:p>
        </w:tc>
      </w:tr>
      <w:tr w:rsidR="002B0EDD" w:rsidRPr="00754786" w:rsidDel="008C768C" w14:paraId="2AAF752A" w14:textId="77777777" w:rsidTr="0072733A">
        <w:tc>
          <w:tcPr>
            <w:tcW w:w="2866" w:type="dxa"/>
          </w:tcPr>
          <w:p w14:paraId="2BCAA485" w14:textId="77777777" w:rsidR="002B0EDD" w:rsidRPr="00754786" w:rsidDel="008C768C" w:rsidRDefault="002B0EDD" w:rsidP="00794CC7">
            <w:pPr>
              <w:pStyle w:val="c4Int"/>
              <w:tabs>
                <w:tab w:val="left" w:pos="1343"/>
              </w:tabs>
              <w:jc w:val="left"/>
              <w:rPr>
                <w:b/>
                <w:bCs/>
              </w:rPr>
            </w:pPr>
            <w:r w:rsidRPr="00754786" w:rsidDel="008C768C">
              <w:rPr>
                <w:b/>
                <w:bCs/>
              </w:rPr>
              <w:t>Clear Day</w:t>
            </w:r>
          </w:p>
        </w:tc>
        <w:tc>
          <w:tcPr>
            <w:tcW w:w="5894" w:type="dxa"/>
          </w:tcPr>
          <w:p w14:paraId="18164DB2" w14:textId="77777777" w:rsidR="002B0EDD" w:rsidRPr="00754786" w:rsidDel="008C768C" w:rsidRDefault="002B0EDD" w:rsidP="00794CC7">
            <w:pPr>
              <w:pStyle w:val="c4Int"/>
            </w:pPr>
            <w:r w:rsidRPr="00754786" w:rsidDel="008C768C">
              <w:t xml:space="preserve">a day not including the day on which notice was issued, the day of the </w:t>
            </w:r>
            <w:r>
              <w:t>M</w:t>
            </w:r>
            <w:r w:rsidRPr="00754786" w:rsidDel="008C768C">
              <w:t>eeting, a Sunday, a day of the Christmas break, a day of the Easter break or of a bank holiday or a day appointed for public thanksgiving or mourning</w:t>
            </w:r>
          </w:p>
        </w:tc>
      </w:tr>
      <w:tr w:rsidR="002B0EDD" w:rsidRPr="00754786" w:rsidDel="008C768C" w14:paraId="23674524" w14:textId="77777777" w:rsidTr="0072733A">
        <w:tc>
          <w:tcPr>
            <w:tcW w:w="2866" w:type="dxa"/>
          </w:tcPr>
          <w:p w14:paraId="282E9B62" w14:textId="77777777" w:rsidR="002B0EDD" w:rsidRPr="00754786" w:rsidDel="008C768C" w:rsidRDefault="002B0EDD" w:rsidP="00794CC7">
            <w:pPr>
              <w:pStyle w:val="c4Int"/>
              <w:tabs>
                <w:tab w:val="left" w:pos="1343"/>
              </w:tabs>
              <w:jc w:val="left"/>
              <w:rPr>
                <w:b/>
                <w:bCs/>
              </w:rPr>
            </w:pPr>
            <w:r w:rsidRPr="00754786" w:rsidDel="008C768C">
              <w:rPr>
                <w:b/>
                <w:bCs/>
              </w:rPr>
              <w:t>Clerk</w:t>
            </w:r>
          </w:p>
        </w:tc>
        <w:tc>
          <w:tcPr>
            <w:tcW w:w="5894" w:type="dxa"/>
          </w:tcPr>
          <w:p w14:paraId="1F0BD140" w14:textId="77777777" w:rsidR="002B0EDD" w:rsidRPr="00754786" w:rsidDel="008C768C" w:rsidRDefault="002B0EDD" w:rsidP="00794CC7">
            <w:pPr>
              <w:pStyle w:val="c4Int"/>
            </w:pPr>
            <w:r w:rsidRPr="00754786" w:rsidDel="008C768C">
              <w:t>the Clerk of the Council</w:t>
            </w:r>
          </w:p>
        </w:tc>
      </w:tr>
      <w:tr w:rsidR="002B0EDD" w:rsidRPr="00754786" w:rsidDel="008C768C" w14:paraId="1F64B688" w14:textId="77777777" w:rsidTr="0072733A">
        <w:tc>
          <w:tcPr>
            <w:tcW w:w="2866" w:type="dxa"/>
          </w:tcPr>
          <w:p w14:paraId="4BD43518" w14:textId="77777777" w:rsidR="002B0EDD" w:rsidRPr="00754786" w:rsidDel="008C768C" w:rsidRDefault="002B0EDD" w:rsidP="00794CC7">
            <w:pPr>
              <w:pStyle w:val="c4Int"/>
              <w:tabs>
                <w:tab w:val="left" w:pos="1343"/>
              </w:tabs>
              <w:jc w:val="left"/>
              <w:rPr>
                <w:b/>
                <w:bCs/>
              </w:rPr>
            </w:pPr>
            <w:r w:rsidRPr="00754786" w:rsidDel="008C768C">
              <w:rPr>
                <w:b/>
                <w:bCs/>
              </w:rPr>
              <w:t>Code of Conduct</w:t>
            </w:r>
          </w:p>
        </w:tc>
        <w:tc>
          <w:tcPr>
            <w:tcW w:w="5894" w:type="dxa"/>
          </w:tcPr>
          <w:p w14:paraId="2705AA58" w14:textId="77777777" w:rsidR="002B0EDD" w:rsidRPr="00754786" w:rsidDel="008C768C" w:rsidRDefault="002B0EDD" w:rsidP="00794CC7">
            <w:pPr>
              <w:pStyle w:val="c4Int"/>
            </w:pPr>
            <w:r w:rsidRPr="00754786" w:rsidDel="008C768C">
              <w:t>the Council’s Code of Conduct</w:t>
            </w:r>
          </w:p>
        </w:tc>
      </w:tr>
      <w:tr w:rsidR="002B0EDD" w:rsidRPr="00754786" w14:paraId="3952F522" w14:textId="77777777" w:rsidTr="0072733A">
        <w:tc>
          <w:tcPr>
            <w:tcW w:w="2866" w:type="dxa"/>
          </w:tcPr>
          <w:p w14:paraId="75BB3A99" w14:textId="77777777" w:rsidR="002B0EDD" w:rsidRPr="00754786" w:rsidRDefault="002B0EDD" w:rsidP="00794CC7">
            <w:pPr>
              <w:pStyle w:val="c4Int"/>
              <w:tabs>
                <w:tab w:val="left" w:pos="1343"/>
              </w:tabs>
              <w:jc w:val="left"/>
              <w:rPr>
                <w:b/>
                <w:bCs/>
              </w:rPr>
            </w:pPr>
            <w:r w:rsidRPr="00754786">
              <w:rPr>
                <w:b/>
                <w:bCs/>
              </w:rPr>
              <w:t>Committee</w:t>
            </w:r>
          </w:p>
        </w:tc>
        <w:tc>
          <w:tcPr>
            <w:tcW w:w="5894" w:type="dxa"/>
          </w:tcPr>
          <w:p w14:paraId="2AC3EC74" w14:textId="77777777" w:rsidR="002B0EDD" w:rsidRPr="00754786" w:rsidRDefault="002B0EDD" w:rsidP="00794CC7">
            <w:pPr>
              <w:pStyle w:val="c4Int"/>
            </w:pPr>
            <w:r w:rsidRPr="00754786">
              <w:t>a committee of the Council (a Standing Committee, Advisory Committee or Other Committee)</w:t>
            </w:r>
          </w:p>
        </w:tc>
      </w:tr>
      <w:tr w:rsidR="002B0EDD" w:rsidRPr="00754786" w14:paraId="711543CB" w14:textId="77777777" w:rsidTr="0072733A">
        <w:tc>
          <w:tcPr>
            <w:tcW w:w="2866" w:type="dxa"/>
          </w:tcPr>
          <w:p w14:paraId="3E92EEC5" w14:textId="77777777" w:rsidR="002B0EDD" w:rsidRPr="00754786" w:rsidRDefault="002B0EDD" w:rsidP="00794CC7">
            <w:pPr>
              <w:pStyle w:val="c4Int"/>
              <w:tabs>
                <w:tab w:val="left" w:pos="1343"/>
              </w:tabs>
              <w:jc w:val="left"/>
              <w:rPr>
                <w:b/>
                <w:bCs/>
              </w:rPr>
            </w:pPr>
            <w:r w:rsidRPr="00754786">
              <w:rPr>
                <w:b/>
                <w:bCs/>
              </w:rPr>
              <w:t>Co-Opt</w:t>
            </w:r>
          </w:p>
        </w:tc>
        <w:tc>
          <w:tcPr>
            <w:tcW w:w="5894" w:type="dxa"/>
          </w:tcPr>
          <w:p w14:paraId="25DED81B" w14:textId="77777777" w:rsidR="002B0EDD" w:rsidRPr="00754786" w:rsidRDefault="002B0EDD" w:rsidP="00794CC7">
            <w:pPr>
              <w:pStyle w:val="c4Int"/>
            </w:pPr>
            <w:r w:rsidRPr="00754786">
              <w:t>an individual within the definition in s27(4) of the 2011 Act: a non-Councillor appointed as a member of a Body and entitled to vote on a</w:t>
            </w:r>
            <w:r>
              <w:t>n Item</w:t>
            </w:r>
          </w:p>
        </w:tc>
      </w:tr>
      <w:tr w:rsidR="002B0EDD" w:rsidRPr="00754786" w:rsidDel="008C768C" w14:paraId="42BE89C2" w14:textId="77777777" w:rsidTr="0072733A">
        <w:tc>
          <w:tcPr>
            <w:tcW w:w="2866" w:type="dxa"/>
          </w:tcPr>
          <w:p w14:paraId="57D6C798" w14:textId="77777777" w:rsidR="002B0EDD" w:rsidRPr="00754786" w:rsidDel="008C768C" w:rsidRDefault="002B0EDD" w:rsidP="00794CC7">
            <w:pPr>
              <w:pStyle w:val="c4Int"/>
              <w:tabs>
                <w:tab w:val="left" w:pos="1343"/>
              </w:tabs>
              <w:jc w:val="left"/>
              <w:rPr>
                <w:b/>
                <w:bCs/>
              </w:rPr>
            </w:pPr>
            <w:r w:rsidRPr="00754786" w:rsidDel="008C768C">
              <w:rPr>
                <w:b/>
                <w:bCs/>
              </w:rPr>
              <w:t>Council</w:t>
            </w:r>
          </w:p>
        </w:tc>
        <w:tc>
          <w:tcPr>
            <w:tcW w:w="5894" w:type="dxa"/>
          </w:tcPr>
          <w:p w14:paraId="65B3EE01" w14:textId="77777777" w:rsidR="002B0EDD" w:rsidRPr="00754786" w:rsidDel="008C768C" w:rsidRDefault="002B0EDD" w:rsidP="00794CC7">
            <w:pPr>
              <w:pStyle w:val="c4Int"/>
            </w:pPr>
            <w:r w:rsidRPr="00754786" w:rsidDel="008C768C">
              <w:t>Stratfield Mortimer Parish Council</w:t>
            </w:r>
          </w:p>
        </w:tc>
      </w:tr>
      <w:tr w:rsidR="002B0EDD" w:rsidRPr="00754786" w:rsidDel="008C768C" w14:paraId="29E7EF8A" w14:textId="77777777" w:rsidTr="0072733A">
        <w:tc>
          <w:tcPr>
            <w:tcW w:w="2866" w:type="dxa"/>
          </w:tcPr>
          <w:p w14:paraId="22B7B8CF" w14:textId="77777777" w:rsidR="002B0EDD" w:rsidRPr="00754786" w:rsidDel="008C768C" w:rsidRDefault="002B0EDD" w:rsidP="00794CC7">
            <w:pPr>
              <w:pStyle w:val="c4Int"/>
              <w:tabs>
                <w:tab w:val="left" w:pos="1343"/>
              </w:tabs>
              <w:jc w:val="left"/>
              <w:rPr>
                <w:b/>
                <w:bCs/>
              </w:rPr>
            </w:pPr>
            <w:r>
              <w:rPr>
                <w:b/>
                <w:bCs/>
              </w:rPr>
              <w:t>Council Budget</w:t>
            </w:r>
          </w:p>
        </w:tc>
        <w:tc>
          <w:tcPr>
            <w:tcW w:w="5894" w:type="dxa"/>
          </w:tcPr>
          <w:p w14:paraId="7D39B529" w14:textId="77777777" w:rsidR="002B0EDD" w:rsidRPr="00754786" w:rsidDel="008C768C" w:rsidRDefault="002B0EDD" w:rsidP="00794CC7">
            <w:pPr>
              <w:pStyle w:val="c4Int"/>
            </w:pPr>
            <w:r w:rsidRPr="009516D8">
              <w:t>that element of the Annual Budget not contained in Body Budgets</w:t>
            </w:r>
          </w:p>
        </w:tc>
      </w:tr>
      <w:tr w:rsidR="002B0EDD" w:rsidRPr="00754786" w14:paraId="33E92587" w14:textId="77777777" w:rsidTr="0072733A">
        <w:tc>
          <w:tcPr>
            <w:tcW w:w="2866" w:type="dxa"/>
          </w:tcPr>
          <w:p w14:paraId="41DD4E89" w14:textId="77777777" w:rsidR="002B0EDD" w:rsidRPr="00754786" w:rsidRDefault="002B0EDD" w:rsidP="00794CC7">
            <w:pPr>
              <w:pStyle w:val="c4Int"/>
              <w:tabs>
                <w:tab w:val="left" w:pos="1343"/>
              </w:tabs>
              <w:jc w:val="left"/>
              <w:rPr>
                <w:b/>
                <w:bCs/>
              </w:rPr>
            </w:pPr>
            <w:r w:rsidRPr="00754786">
              <w:rPr>
                <w:b/>
                <w:bCs/>
              </w:rPr>
              <w:t>Council Chairman</w:t>
            </w:r>
          </w:p>
        </w:tc>
        <w:tc>
          <w:tcPr>
            <w:tcW w:w="5894" w:type="dxa"/>
          </w:tcPr>
          <w:p w14:paraId="621AA998" w14:textId="77777777" w:rsidR="002B0EDD" w:rsidRPr="00754786" w:rsidRDefault="002B0EDD" w:rsidP="00794CC7">
            <w:pPr>
              <w:pStyle w:val="c4Int"/>
            </w:pPr>
            <w:r w:rsidRPr="00754786">
              <w:t>the chairman of the Council</w:t>
            </w:r>
          </w:p>
        </w:tc>
      </w:tr>
      <w:tr w:rsidR="002B0EDD" w:rsidRPr="00754786" w:rsidDel="008C768C" w14:paraId="0206A70F" w14:textId="77777777" w:rsidTr="0072733A">
        <w:tc>
          <w:tcPr>
            <w:tcW w:w="2866" w:type="dxa"/>
          </w:tcPr>
          <w:p w14:paraId="125188CF" w14:textId="77777777" w:rsidR="002B0EDD" w:rsidRPr="00754786" w:rsidDel="008C768C" w:rsidRDefault="002B0EDD" w:rsidP="00794CC7">
            <w:pPr>
              <w:pStyle w:val="c4Int"/>
              <w:tabs>
                <w:tab w:val="left" w:pos="1343"/>
              </w:tabs>
              <w:jc w:val="left"/>
              <w:rPr>
                <w:b/>
                <w:bCs/>
              </w:rPr>
            </w:pPr>
            <w:r w:rsidRPr="00754786" w:rsidDel="008C768C">
              <w:rPr>
                <w:b/>
                <w:bCs/>
              </w:rPr>
              <w:t>Council Vice-Chairman</w:t>
            </w:r>
          </w:p>
        </w:tc>
        <w:tc>
          <w:tcPr>
            <w:tcW w:w="5894" w:type="dxa"/>
          </w:tcPr>
          <w:p w14:paraId="5CFA1BBA" w14:textId="77777777" w:rsidR="002B0EDD" w:rsidRPr="00754786" w:rsidDel="008C768C" w:rsidRDefault="002B0EDD" w:rsidP="00794CC7">
            <w:pPr>
              <w:pStyle w:val="c4Int"/>
            </w:pPr>
            <w:r w:rsidRPr="00754786" w:rsidDel="008C768C">
              <w:t>the vice-chairman of the Council</w:t>
            </w:r>
          </w:p>
        </w:tc>
      </w:tr>
      <w:tr w:rsidR="002B0EDD" w:rsidRPr="00754786" w14:paraId="1A572797" w14:textId="77777777" w:rsidTr="0072733A">
        <w:tc>
          <w:tcPr>
            <w:tcW w:w="2866" w:type="dxa"/>
          </w:tcPr>
          <w:p w14:paraId="5443A0EC" w14:textId="77777777" w:rsidR="002B0EDD" w:rsidRPr="00754786" w:rsidRDefault="002B0EDD" w:rsidP="00794CC7">
            <w:pPr>
              <w:pStyle w:val="c4Int"/>
              <w:tabs>
                <w:tab w:val="left" w:pos="1343"/>
              </w:tabs>
              <w:jc w:val="left"/>
              <w:rPr>
                <w:b/>
                <w:bCs/>
              </w:rPr>
            </w:pPr>
            <w:r w:rsidRPr="00754786">
              <w:rPr>
                <w:b/>
                <w:bCs/>
              </w:rPr>
              <w:t>Councillor</w:t>
            </w:r>
          </w:p>
        </w:tc>
        <w:tc>
          <w:tcPr>
            <w:tcW w:w="5894" w:type="dxa"/>
          </w:tcPr>
          <w:p w14:paraId="41815999" w14:textId="77777777" w:rsidR="002B0EDD" w:rsidRPr="00754786" w:rsidRDefault="002B0EDD" w:rsidP="00794CC7">
            <w:pPr>
              <w:pStyle w:val="c4Int"/>
            </w:pPr>
            <w:r w:rsidRPr="00754786">
              <w:t>an elected or co-opted member of the Council</w:t>
            </w:r>
          </w:p>
        </w:tc>
      </w:tr>
      <w:tr w:rsidR="002B0EDD" w:rsidRPr="00754786" w14:paraId="5083D7EC" w14:textId="77777777" w:rsidTr="0072733A">
        <w:tc>
          <w:tcPr>
            <w:tcW w:w="2866" w:type="dxa"/>
          </w:tcPr>
          <w:p w14:paraId="1C9679A4" w14:textId="77777777" w:rsidR="002B0EDD" w:rsidRPr="00754786" w:rsidRDefault="002B0EDD" w:rsidP="00794CC7">
            <w:pPr>
              <w:pStyle w:val="c4Int"/>
              <w:tabs>
                <w:tab w:val="left" w:pos="1343"/>
              </w:tabs>
              <w:jc w:val="left"/>
              <w:rPr>
                <w:b/>
                <w:bCs/>
              </w:rPr>
            </w:pPr>
            <w:r w:rsidRPr="00754786">
              <w:rPr>
                <w:b/>
                <w:bCs/>
              </w:rPr>
              <w:t>Decision</w:t>
            </w:r>
          </w:p>
        </w:tc>
        <w:tc>
          <w:tcPr>
            <w:tcW w:w="5894" w:type="dxa"/>
          </w:tcPr>
          <w:p w14:paraId="53C53B61" w14:textId="77777777" w:rsidR="002B0EDD" w:rsidRPr="00754786" w:rsidRDefault="002B0EDD" w:rsidP="00794CC7">
            <w:pPr>
              <w:pStyle w:val="c4Int"/>
            </w:pPr>
            <w:r w:rsidRPr="00754786">
              <w:t xml:space="preserve">a decision of the Council, or of a </w:t>
            </w:r>
            <w:r>
              <w:t>Delegated Body</w:t>
            </w:r>
            <w:r w:rsidRPr="00754786">
              <w:t>, in accordance with the Financial Regulations</w:t>
            </w:r>
          </w:p>
        </w:tc>
      </w:tr>
      <w:tr w:rsidR="002B0EDD" w:rsidRPr="00754786" w14:paraId="7C9C65E1" w14:textId="77777777" w:rsidTr="0072733A">
        <w:tc>
          <w:tcPr>
            <w:tcW w:w="2866" w:type="dxa"/>
          </w:tcPr>
          <w:p w14:paraId="6CFF50D9" w14:textId="77777777" w:rsidR="002B0EDD" w:rsidRPr="00754786" w:rsidRDefault="002B0EDD" w:rsidP="00794CC7">
            <w:pPr>
              <w:pStyle w:val="c4Int"/>
              <w:tabs>
                <w:tab w:val="left" w:pos="1343"/>
              </w:tabs>
              <w:jc w:val="left"/>
              <w:rPr>
                <w:b/>
                <w:bCs/>
              </w:rPr>
            </w:pPr>
            <w:r w:rsidRPr="00754786">
              <w:rPr>
                <w:b/>
                <w:bCs/>
              </w:rPr>
              <w:t xml:space="preserve">Delegated </w:t>
            </w:r>
            <w:r>
              <w:rPr>
                <w:b/>
                <w:bCs/>
              </w:rPr>
              <w:t>Body</w:t>
            </w:r>
          </w:p>
        </w:tc>
        <w:tc>
          <w:tcPr>
            <w:tcW w:w="5894" w:type="dxa"/>
          </w:tcPr>
          <w:p w14:paraId="19CD860D" w14:textId="77777777" w:rsidR="002B0EDD" w:rsidRPr="00754786" w:rsidRDefault="002B0EDD" w:rsidP="00794CC7">
            <w:pPr>
              <w:pStyle w:val="c4Int"/>
            </w:pPr>
            <w:r w:rsidRPr="00754786">
              <w:t xml:space="preserve">a </w:t>
            </w:r>
            <w:bookmarkStart w:id="0" w:name="_Hlk177826824"/>
            <w:r>
              <w:t xml:space="preserve">Body </w:t>
            </w:r>
            <w:bookmarkEnd w:id="0"/>
            <w:r w:rsidRPr="00754786">
              <w:t xml:space="preserve">with Delegated </w:t>
            </w:r>
            <w:r>
              <w:t>Powers</w:t>
            </w:r>
            <w:r w:rsidRPr="00754786">
              <w:t xml:space="preserve">, as detailed in the relevant Minutes and/or </w:t>
            </w:r>
            <w:r>
              <w:t>its</w:t>
            </w:r>
            <w:r w:rsidRPr="00754786">
              <w:t xml:space="preserve"> Terms of Reference</w:t>
            </w:r>
          </w:p>
        </w:tc>
      </w:tr>
      <w:tr w:rsidR="002B0EDD" w:rsidRPr="00754786" w14:paraId="3B6B6831" w14:textId="77777777" w:rsidTr="0072733A">
        <w:tc>
          <w:tcPr>
            <w:tcW w:w="2866" w:type="dxa"/>
          </w:tcPr>
          <w:p w14:paraId="16FD5BAE" w14:textId="77777777" w:rsidR="002B0EDD" w:rsidRPr="00754786" w:rsidRDefault="002B0EDD" w:rsidP="00794CC7">
            <w:pPr>
              <w:pStyle w:val="c4Int"/>
              <w:tabs>
                <w:tab w:val="left" w:pos="1343"/>
              </w:tabs>
              <w:jc w:val="left"/>
              <w:rPr>
                <w:b/>
                <w:bCs/>
              </w:rPr>
            </w:pPr>
            <w:r w:rsidRPr="00754786">
              <w:rPr>
                <w:b/>
                <w:bCs/>
              </w:rPr>
              <w:lastRenderedPageBreak/>
              <w:t>Delegated Budget</w:t>
            </w:r>
          </w:p>
        </w:tc>
        <w:tc>
          <w:tcPr>
            <w:tcW w:w="5894" w:type="dxa"/>
          </w:tcPr>
          <w:p w14:paraId="10B2EE44" w14:textId="41D02830" w:rsidR="002B0EDD" w:rsidRPr="00754786" w:rsidRDefault="002B0EDD" w:rsidP="00794CC7">
            <w:pPr>
              <w:pStyle w:val="c4Int"/>
            </w:pPr>
            <w:r w:rsidRPr="00754786">
              <w:t xml:space="preserve">any element of the Annual Budget </w:t>
            </w:r>
            <w:r>
              <w:t>devolved</w:t>
            </w:r>
            <w:r w:rsidR="003530C3">
              <w:t>, subject to S101,</w:t>
            </w:r>
            <w:r>
              <w:t xml:space="preserve"> to </w:t>
            </w:r>
            <w:r w:rsidRPr="00754786">
              <w:t xml:space="preserve">a </w:t>
            </w:r>
            <w:r>
              <w:t>Delegated Body</w:t>
            </w:r>
            <w:r w:rsidRPr="00754786">
              <w:t xml:space="preserve"> </w:t>
            </w:r>
            <w:r>
              <w:t xml:space="preserve">by Council or its Parent Body, </w:t>
            </w:r>
            <w:r w:rsidRPr="00754786">
              <w:t>in accordance with the Financial Regulations</w:t>
            </w:r>
          </w:p>
        </w:tc>
      </w:tr>
      <w:tr w:rsidR="002B0EDD" w:rsidRPr="00754786" w14:paraId="0AE8FD84" w14:textId="77777777" w:rsidTr="0072733A">
        <w:tc>
          <w:tcPr>
            <w:tcW w:w="2866" w:type="dxa"/>
          </w:tcPr>
          <w:p w14:paraId="2288F033" w14:textId="77777777" w:rsidR="002B0EDD" w:rsidRPr="00754786" w:rsidRDefault="002B0EDD" w:rsidP="00794CC7">
            <w:pPr>
              <w:pStyle w:val="c4Int"/>
              <w:tabs>
                <w:tab w:val="left" w:pos="1343"/>
              </w:tabs>
              <w:jc w:val="left"/>
              <w:rPr>
                <w:b/>
                <w:bCs/>
              </w:rPr>
            </w:pPr>
            <w:r w:rsidRPr="00754786">
              <w:rPr>
                <w:b/>
                <w:bCs/>
              </w:rPr>
              <w:t>Delegated Matter</w:t>
            </w:r>
          </w:p>
        </w:tc>
        <w:tc>
          <w:tcPr>
            <w:tcW w:w="5894" w:type="dxa"/>
          </w:tcPr>
          <w:p w14:paraId="7A73AA8B" w14:textId="770F4F34" w:rsidR="002B0EDD" w:rsidRPr="00AB4ADC" w:rsidRDefault="003530C3" w:rsidP="00794CC7">
            <w:pPr>
              <w:pStyle w:val="c4Int"/>
            </w:pPr>
            <w:r>
              <w:t xml:space="preserve">subject to S101, </w:t>
            </w:r>
            <w:r w:rsidR="002B0EDD" w:rsidRPr="00AB4ADC">
              <w:t xml:space="preserve">a </w:t>
            </w:r>
            <w:r w:rsidR="002B0EDD">
              <w:t>M</w:t>
            </w:r>
            <w:r w:rsidR="002B0EDD" w:rsidRPr="00AB4ADC">
              <w:t>atter delegated</w:t>
            </w:r>
            <w:r w:rsidR="002B0EDD">
              <w:t xml:space="preserve"> (or sub-delegated) to an individual or a Body, </w:t>
            </w:r>
            <w:r w:rsidR="002B0EDD" w:rsidRPr="00AB4ADC">
              <w:t xml:space="preserve">and recorded in in the relevant Minutes and/or the </w:t>
            </w:r>
            <w:r w:rsidR="002B0EDD">
              <w:t>Scheme of Delegation</w:t>
            </w:r>
            <w:r w:rsidR="002B0EDD" w:rsidRPr="00AB4ADC">
              <w:t xml:space="preserve"> </w:t>
            </w:r>
            <w:r w:rsidR="002B0EDD">
              <w:t xml:space="preserve">where relevant, </w:t>
            </w:r>
            <w:r w:rsidR="002B0EDD" w:rsidRPr="00AB4ADC">
              <w:t>by:</w:t>
            </w:r>
          </w:p>
          <w:p w14:paraId="4262846B" w14:textId="77777777" w:rsidR="002B0EDD" w:rsidRDefault="002B0EDD" w:rsidP="00AB4ADC">
            <w:pPr>
              <w:pStyle w:val="c4Int"/>
              <w:numPr>
                <w:ilvl w:val="0"/>
                <w:numId w:val="12"/>
              </w:numPr>
              <w:tabs>
                <w:tab w:val="left" w:pos="453"/>
              </w:tabs>
              <w:ind w:left="341" w:hanging="341"/>
            </w:pPr>
            <w:r>
              <w:t>statute</w:t>
            </w:r>
          </w:p>
          <w:p w14:paraId="587EC254" w14:textId="77777777" w:rsidR="002B0EDD" w:rsidRDefault="002B0EDD" w:rsidP="00AB4ADC">
            <w:pPr>
              <w:pStyle w:val="c4Int"/>
              <w:numPr>
                <w:ilvl w:val="0"/>
                <w:numId w:val="12"/>
              </w:numPr>
              <w:tabs>
                <w:tab w:val="left" w:pos="453"/>
              </w:tabs>
              <w:ind w:left="341" w:hanging="341"/>
            </w:pPr>
            <w:r>
              <w:t xml:space="preserve">a Body </w:t>
            </w:r>
            <w:r w:rsidRPr="00AB4ADC">
              <w:t>to an Individual</w:t>
            </w:r>
          </w:p>
          <w:p w14:paraId="11F1F8F8" w14:textId="77777777" w:rsidR="002B0EDD" w:rsidRPr="00AB4ADC" w:rsidRDefault="002B0EDD" w:rsidP="00AB4ADC">
            <w:pPr>
              <w:pStyle w:val="c4Int"/>
              <w:numPr>
                <w:ilvl w:val="0"/>
                <w:numId w:val="12"/>
              </w:numPr>
              <w:tabs>
                <w:tab w:val="left" w:pos="453"/>
              </w:tabs>
              <w:ind w:left="341" w:hanging="341"/>
            </w:pPr>
            <w:r w:rsidRPr="00AB4ADC">
              <w:t xml:space="preserve"> a Parent Body to a Sub-Body</w:t>
            </w:r>
          </w:p>
        </w:tc>
      </w:tr>
      <w:tr w:rsidR="002B0EDD" w:rsidRPr="00754786" w14:paraId="29834CF2" w14:textId="77777777" w:rsidTr="0072733A">
        <w:tc>
          <w:tcPr>
            <w:tcW w:w="2866" w:type="dxa"/>
          </w:tcPr>
          <w:p w14:paraId="27526601" w14:textId="77777777" w:rsidR="002B0EDD" w:rsidRPr="00754786" w:rsidRDefault="002B0EDD" w:rsidP="00794CC7">
            <w:pPr>
              <w:pStyle w:val="c4Int"/>
              <w:tabs>
                <w:tab w:val="left" w:pos="1343"/>
              </w:tabs>
              <w:jc w:val="left"/>
              <w:rPr>
                <w:b/>
                <w:bCs/>
              </w:rPr>
            </w:pPr>
            <w:r>
              <w:rPr>
                <w:b/>
                <w:bCs/>
              </w:rPr>
              <w:t>Delegated Power</w:t>
            </w:r>
          </w:p>
        </w:tc>
        <w:tc>
          <w:tcPr>
            <w:tcW w:w="5894" w:type="dxa"/>
          </w:tcPr>
          <w:p w14:paraId="1F1FFEEB" w14:textId="1EAAE8F0" w:rsidR="002B0EDD" w:rsidRPr="00AB4ADC" w:rsidRDefault="003530C3" w:rsidP="00794CC7">
            <w:pPr>
              <w:pStyle w:val="c4Int"/>
            </w:pPr>
            <w:r>
              <w:t xml:space="preserve">subject to S101, </w:t>
            </w:r>
            <w:r w:rsidR="002B0EDD" w:rsidRPr="00AB4ADC">
              <w:t xml:space="preserve">the power of an individual or a </w:t>
            </w:r>
            <w:r w:rsidR="002B0EDD">
              <w:t xml:space="preserve">Delegated </w:t>
            </w:r>
            <w:r w:rsidR="002B0EDD" w:rsidRPr="00AB4ADC">
              <w:t xml:space="preserve">Body to act in respect of a Delegated Matter, and/or to undertake transactions in accordance with </w:t>
            </w:r>
            <w:r w:rsidR="002B0EDD">
              <w:t xml:space="preserve">the Council Budget or </w:t>
            </w:r>
            <w:r w:rsidR="002B0EDD" w:rsidRPr="00AB4ADC">
              <w:t xml:space="preserve">a Delegated Budget, as detailed </w:t>
            </w:r>
            <w:r w:rsidR="002B0EDD">
              <w:t xml:space="preserve">by statute or </w:t>
            </w:r>
            <w:r w:rsidR="002B0EDD" w:rsidRPr="00AB4ADC">
              <w:t xml:space="preserve">in the relevant Minutes and/or the </w:t>
            </w:r>
            <w:r w:rsidR="002B0EDD">
              <w:t>Scheme of Delegation</w:t>
            </w:r>
          </w:p>
        </w:tc>
      </w:tr>
      <w:tr w:rsidR="002B0EDD" w:rsidRPr="00754786" w14:paraId="678B33E0" w14:textId="77777777" w:rsidTr="0072733A">
        <w:tc>
          <w:tcPr>
            <w:tcW w:w="2866" w:type="dxa"/>
          </w:tcPr>
          <w:p w14:paraId="2D2BB602" w14:textId="77777777" w:rsidR="002B0EDD" w:rsidRPr="00754786" w:rsidRDefault="002B0EDD" w:rsidP="00794CC7">
            <w:pPr>
              <w:pStyle w:val="c4Int"/>
              <w:tabs>
                <w:tab w:val="left" w:pos="1343"/>
              </w:tabs>
              <w:jc w:val="left"/>
              <w:rPr>
                <w:b/>
                <w:bCs/>
              </w:rPr>
            </w:pPr>
            <w:r w:rsidRPr="00754786">
              <w:rPr>
                <w:b/>
                <w:bCs/>
              </w:rPr>
              <w:t>Disclosable Pecuniary Interest</w:t>
            </w:r>
          </w:p>
        </w:tc>
        <w:tc>
          <w:tcPr>
            <w:tcW w:w="5894" w:type="dxa"/>
          </w:tcPr>
          <w:p w14:paraId="00F23941" w14:textId="77777777" w:rsidR="002B0EDD" w:rsidRPr="00754786" w:rsidRDefault="002B0EDD" w:rsidP="00794CC7">
            <w:pPr>
              <w:pStyle w:val="c4Int"/>
            </w:pPr>
            <w:r w:rsidRPr="00754786">
              <w:t>as defined in Appendix A to the Code of Conduct</w:t>
            </w:r>
          </w:p>
        </w:tc>
      </w:tr>
      <w:tr w:rsidR="002B0EDD" w:rsidRPr="00754786" w:rsidDel="008C768C" w14:paraId="6B2D6392" w14:textId="77777777" w:rsidTr="0072733A">
        <w:tc>
          <w:tcPr>
            <w:tcW w:w="2866" w:type="dxa"/>
          </w:tcPr>
          <w:p w14:paraId="6251FA3B" w14:textId="77777777" w:rsidR="002B0EDD" w:rsidRPr="00754786" w:rsidDel="008C768C" w:rsidRDefault="002B0EDD" w:rsidP="00794CC7">
            <w:pPr>
              <w:pStyle w:val="c4Int"/>
              <w:tabs>
                <w:tab w:val="left" w:pos="1343"/>
              </w:tabs>
              <w:jc w:val="left"/>
              <w:rPr>
                <w:b/>
                <w:bCs/>
              </w:rPr>
            </w:pPr>
            <w:r w:rsidRPr="00754786" w:rsidDel="008C768C">
              <w:rPr>
                <w:b/>
                <w:bCs/>
              </w:rPr>
              <w:t>Dispensation</w:t>
            </w:r>
          </w:p>
        </w:tc>
        <w:tc>
          <w:tcPr>
            <w:tcW w:w="5894" w:type="dxa"/>
          </w:tcPr>
          <w:p w14:paraId="7DF99746" w14:textId="77777777" w:rsidR="002B0EDD" w:rsidRPr="00754786" w:rsidDel="008C768C" w:rsidRDefault="002B0EDD" w:rsidP="00794CC7">
            <w:pPr>
              <w:pStyle w:val="c4Int"/>
            </w:pPr>
            <w:r>
              <w:t xml:space="preserve">a dispensation, </w:t>
            </w:r>
            <w:r w:rsidRPr="00754786" w:rsidDel="008C768C">
              <w:t>as defined in the Code of Conduct</w:t>
            </w:r>
            <w:r>
              <w:t>, allowing a Subject Member to take part in a Meeting and vote in respect of an Item where an Interest might otherwise prevent them from being able to do so</w:t>
            </w:r>
          </w:p>
        </w:tc>
      </w:tr>
      <w:tr w:rsidR="002B0EDD" w:rsidRPr="00754786" w14:paraId="50A38E21" w14:textId="77777777" w:rsidTr="0072733A">
        <w:tc>
          <w:tcPr>
            <w:tcW w:w="2866" w:type="dxa"/>
          </w:tcPr>
          <w:p w14:paraId="4751BDB7" w14:textId="77777777" w:rsidR="002B0EDD" w:rsidRPr="00754786" w:rsidRDefault="002B0EDD" w:rsidP="00794CC7">
            <w:pPr>
              <w:pStyle w:val="c4Int"/>
              <w:tabs>
                <w:tab w:val="left" w:pos="1343"/>
              </w:tabs>
              <w:jc w:val="left"/>
              <w:rPr>
                <w:b/>
                <w:bCs/>
              </w:rPr>
            </w:pPr>
            <w:r>
              <w:rPr>
                <w:b/>
                <w:bCs/>
              </w:rPr>
              <w:t>Document</w:t>
            </w:r>
          </w:p>
        </w:tc>
        <w:tc>
          <w:tcPr>
            <w:tcW w:w="5894" w:type="dxa"/>
          </w:tcPr>
          <w:p w14:paraId="25E8020E" w14:textId="77777777" w:rsidR="002B0EDD" w:rsidRPr="00754786" w:rsidRDefault="002B0EDD" w:rsidP="00794CC7">
            <w:pPr>
              <w:pStyle w:val="c4Int"/>
            </w:pPr>
            <w:r>
              <w:t xml:space="preserve">a document other than a Policy (a standard contract, regulations, etc) issued by the Council in connection with its activities and controlled in accordance with this </w:t>
            </w:r>
            <w:r w:rsidRPr="004A2D34">
              <w:t>Policy Guidance and Glossary</w:t>
            </w:r>
          </w:p>
        </w:tc>
      </w:tr>
      <w:tr w:rsidR="002B0EDD" w:rsidRPr="00754786" w14:paraId="204B00E5" w14:textId="77777777" w:rsidTr="0072733A">
        <w:tc>
          <w:tcPr>
            <w:tcW w:w="2866" w:type="dxa"/>
          </w:tcPr>
          <w:p w14:paraId="2D9066ED" w14:textId="77777777" w:rsidR="002B0EDD" w:rsidRPr="00754786" w:rsidRDefault="002B0EDD" w:rsidP="00794CC7">
            <w:pPr>
              <w:pStyle w:val="c4Int"/>
              <w:tabs>
                <w:tab w:val="left" w:pos="1343"/>
              </w:tabs>
              <w:jc w:val="left"/>
              <w:rPr>
                <w:b/>
                <w:bCs/>
              </w:rPr>
            </w:pPr>
            <w:r w:rsidRPr="00754786">
              <w:rPr>
                <w:b/>
                <w:bCs/>
              </w:rPr>
              <w:t>DPI</w:t>
            </w:r>
          </w:p>
        </w:tc>
        <w:tc>
          <w:tcPr>
            <w:tcW w:w="5894" w:type="dxa"/>
          </w:tcPr>
          <w:p w14:paraId="17C94AE5" w14:textId="77777777" w:rsidR="002B0EDD" w:rsidRPr="00754786" w:rsidRDefault="002B0EDD" w:rsidP="00794CC7">
            <w:pPr>
              <w:pStyle w:val="c4Int"/>
            </w:pPr>
            <w:r w:rsidRPr="00754786">
              <w:t xml:space="preserve">a </w:t>
            </w:r>
            <w:r>
              <w:t>D</w:t>
            </w:r>
            <w:r w:rsidRPr="00754786">
              <w:t xml:space="preserve">isclosable </w:t>
            </w:r>
            <w:r>
              <w:t>P</w:t>
            </w:r>
            <w:r w:rsidRPr="00754786">
              <w:t xml:space="preserve">ecuniary </w:t>
            </w:r>
            <w:r>
              <w:t>I</w:t>
            </w:r>
            <w:r w:rsidRPr="00754786">
              <w:t>nterest</w:t>
            </w:r>
          </w:p>
        </w:tc>
      </w:tr>
      <w:tr w:rsidR="002B0EDD" w:rsidRPr="00754786" w14:paraId="211FFBFC" w14:textId="77777777" w:rsidTr="0072733A">
        <w:tc>
          <w:tcPr>
            <w:tcW w:w="2866" w:type="dxa"/>
          </w:tcPr>
          <w:p w14:paraId="786E1287" w14:textId="77777777" w:rsidR="002B0EDD" w:rsidRPr="00754786" w:rsidRDefault="002B0EDD" w:rsidP="00794CC7">
            <w:pPr>
              <w:pStyle w:val="c4Int"/>
              <w:tabs>
                <w:tab w:val="left" w:pos="1343"/>
              </w:tabs>
              <w:jc w:val="left"/>
              <w:rPr>
                <w:b/>
                <w:bCs/>
              </w:rPr>
            </w:pPr>
            <w:r w:rsidRPr="00754786">
              <w:rPr>
                <w:b/>
                <w:bCs/>
              </w:rPr>
              <w:t>Earmarked Reserve</w:t>
            </w:r>
          </w:p>
        </w:tc>
        <w:tc>
          <w:tcPr>
            <w:tcW w:w="5894" w:type="dxa"/>
          </w:tcPr>
          <w:p w14:paraId="31C9ADDE" w14:textId="77777777" w:rsidR="002B0EDD" w:rsidRPr="00754786" w:rsidRDefault="002B0EDD" w:rsidP="00794CC7">
            <w:pPr>
              <w:pStyle w:val="c4Int"/>
            </w:pPr>
            <w:r w:rsidRPr="00754786">
              <w:t>a financial reserve earmarked for a specific project or purpose</w:t>
            </w:r>
          </w:p>
        </w:tc>
      </w:tr>
      <w:tr w:rsidR="002B0EDD" w:rsidRPr="00754786" w:rsidDel="008C768C" w14:paraId="13108536" w14:textId="77777777" w:rsidTr="0072733A">
        <w:tc>
          <w:tcPr>
            <w:tcW w:w="2866" w:type="dxa"/>
          </w:tcPr>
          <w:p w14:paraId="6312C052" w14:textId="77777777" w:rsidR="002B0EDD" w:rsidRPr="00754786" w:rsidDel="008C768C" w:rsidRDefault="002B0EDD" w:rsidP="00794CC7">
            <w:pPr>
              <w:pStyle w:val="c4Int"/>
              <w:tabs>
                <w:tab w:val="left" w:pos="1343"/>
              </w:tabs>
              <w:jc w:val="left"/>
              <w:rPr>
                <w:b/>
                <w:bCs/>
              </w:rPr>
            </w:pPr>
            <w:r w:rsidRPr="00754786" w:rsidDel="008C768C">
              <w:rPr>
                <w:b/>
                <w:bCs/>
              </w:rPr>
              <w:t>Election Year</w:t>
            </w:r>
          </w:p>
        </w:tc>
        <w:tc>
          <w:tcPr>
            <w:tcW w:w="5894" w:type="dxa"/>
          </w:tcPr>
          <w:p w14:paraId="6168F875" w14:textId="77777777" w:rsidR="002B0EDD" w:rsidRPr="00754786" w:rsidDel="008C768C" w:rsidRDefault="002B0EDD" w:rsidP="00794CC7">
            <w:pPr>
              <w:pStyle w:val="c4Int"/>
            </w:pPr>
            <w:r w:rsidRPr="00754786" w:rsidDel="008C768C">
              <w:t>a year in which ordinary elections for Council are held</w:t>
            </w:r>
          </w:p>
        </w:tc>
      </w:tr>
      <w:tr w:rsidR="002B0EDD" w:rsidRPr="00754786" w14:paraId="69D5CCDE" w14:textId="77777777" w:rsidTr="0072733A">
        <w:tc>
          <w:tcPr>
            <w:tcW w:w="2866" w:type="dxa"/>
          </w:tcPr>
          <w:p w14:paraId="7BD320E3" w14:textId="77777777" w:rsidR="002B0EDD" w:rsidRPr="00754786" w:rsidRDefault="002B0EDD" w:rsidP="00794CC7">
            <w:pPr>
              <w:pStyle w:val="c4Int"/>
              <w:tabs>
                <w:tab w:val="left" w:pos="1343"/>
              </w:tabs>
              <w:jc w:val="left"/>
              <w:rPr>
                <w:b/>
                <w:bCs/>
              </w:rPr>
            </w:pPr>
            <w:r w:rsidRPr="00754786">
              <w:rPr>
                <w:b/>
                <w:bCs/>
              </w:rPr>
              <w:t>Electronic Instruction</w:t>
            </w:r>
          </w:p>
        </w:tc>
        <w:tc>
          <w:tcPr>
            <w:tcW w:w="5894" w:type="dxa"/>
          </w:tcPr>
          <w:p w14:paraId="6DA18E1C" w14:textId="77777777" w:rsidR="002B0EDD" w:rsidRPr="00754786" w:rsidRDefault="002B0EDD" w:rsidP="00794CC7">
            <w:pPr>
              <w:pStyle w:val="c4Int"/>
            </w:pPr>
            <w:r w:rsidRPr="00754786">
              <w:t>an electronic or internet instruction to a Bank to make a payment or transfer (including by BACS or CHAPS where authorised in accordance with the</w:t>
            </w:r>
            <w:r>
              <w:t xml:space="preserve"> Financial</w:t>
            </w:r>
            <w:r w:rsidRPr="00754786">
              <w:t xml:space="preserve"> Regulations)</w:t>
            </w:r>
          </w:p>
        </w:tc>
      </w:tr>
      <w:tr w:rsidR="002B0EDD" w:rsidRPr="00754786" w:rsidDel="008C768C" w14:paraId="472E5B88" w14:textId="77777777" w:rsidTr="0072733A">
        <w:tc>
          <w:tcPr>
            <w:tcW w:w="2866" w:type="dxa"/>
          </w:tcPr>
          <w:p w14:paraId="4A2154DD" w14:textId="77777777" w:rsidR="002B0EDD" w:rsidRPr="00754786" w:rsidDel="008C768C" w:rsidRDefault="002B0EDD" w:rsidP="00794CC7">
            <w:pPr>
              <w:pStyle w:val="c4Int"/>
              <w:tabs>
                <w:tab w:val="left" w:pos="1343"/>
              </w:tabs>
              <w:jc w:val="left"/>
              <w:rPr>
                <w:b/>
                <w:bCs/>
              </w:rPr>
            </w:pPr>
            <w:r w:rsidRPr="00754786" w:rsidDel="008C768C">
              <w:rPr>
                <w:b/>
                <w:bCs/>
              </w:rPr>
              <w:t>Extraordinary Meeting</w:t>
            </w:r>
          </w:p>
        </w:tc>
        <w:tc>
          <w:tcPr>
            <w:tcW w:w="5894" w:type="dxa"/>
          </w:tcPr>
          <w:p w14:paraId="7BC1718E" w14:textId="77777777" w:rsidR="002B0EDD" w:rsidRPr="00754786" w:rsidDel="008C768C" w:rsidRDefault="002B0EDD" w:rsidP="00794CC7">
            <w:pPr>
              <w:pStyle w:val="c4Int"/>
            </w:pPr>
            <w:r w:rsidRPr="00754786" w:rsidDel="008C768C">
              <w:t>a Meeting other than the Annual Meeting or an Ordinary Meeting called in accordance with the Standing Orders</w:t>
            </w:r>
          </w:p>
        </w:tc>
      </w:tr>
      <w:tr w:rsidR="002B0EDD" w:rsidRPr="00754786" w14:paraId="5DEB4FAF" w14:textId="77777777" w:rsidTr="0072733A">
        <w:tc>
          <w:tcPr>
            <w:tcW w:w="2866" w:type="dxa"/>
          </w:tcPr>
          <w:p w14:paraId="587A4F7D" w14:textId="77777777" w:rsidR="002B0EDD" w:rsidRPr="00754786" w:rsidRDefault="002B0EDD" w:rsidP="00794CC7">
            <w:pPr>
              <w:pStyle w:val="c4Int"/>
              <w:tabs>
                <w:tab w:val="left" w:pos="1343"/>
              </w:tabs>
              <w:jc w:val="left"/>
              <w:rPr>
                <w:b/>
                <w:bCs/>
              </w:rPr>
            </w:pPr>
            <w:r w:rsidRPr="00754786">
              <w:rPr>
                <w:b/>
                <w:bCs/>
              </w:rPr>
              <w:t>F&amp;GP</w:t>
            </w:r>
          </w:p>
        </w:tc>
        <w:tc>
          <w:tcPr>
            <w:tcW w:w="5894" w:type="dxa"/>
          </w:tcPr>
          <w:p w14:paraId="67485B81" w14:textId="77777777" w:rsidR="002B0EDD" w:rsidRPr="00754786" w:rsidRDefault="002B0EDD" w:rsidP="00794CC7">
            <w:pPr>
              <w:pStyle w:val="c4Int"/>
            </w:pPr>
            <w:r w:rsidRPr="00754786">
              <w:t>the Council’s Finance and General Purposes Committee</w:t>
            </w:r>
          </w:p>
        </w:tc>
      </w:tr>
      <w:tr w:rsidR="002B0EDD" w:rsidRPr="00754786" w14:paraId="56E140C7" w14:textId="77777777" w:rsidTr="0072733A">
        <w:tc>
          <w:tcPr>
            <w:tcW w:w="2866" w:type="dxa"/>
          </w:tcPr>
          <w:p w14:paraId="275CD507" w14:textId="77777777" w:rsidR="002B0EDD" w:rsidRPr="00754786" w:rsidRDefault="002B0EDD" w:rsidP="00794CC7">
            <w:pPr>
              <w:pStyle w:val="c4Int"/>
              <w:tabs>
                <w:tab w:val="left" w:pos="1343"/>
              </w:tabs>
              <w:jc w:val="left"/>
              <w:rPr>
                <w:b/>
                <w:bCs/>
              </w:rPr>
            </w:pPr>
            <w:r w:rsidRPr="00754786">
              <w:rPr>
                <w:b/>
                <w:bCs/>
              </w:rPr>
              <w:t>Financial Regulations</w:t>
            </w:r>
          </w:p>
        </w:tc>
        <w:tc>
          <w:tcPr>
            <w:tcW w:w="5894" w:type="dxa"/>
          </w:tcPr>
          <w:p w14:paraId="2F6528F6" w14:textId="77777777" w:rsidR="002B0EDD" w:rsidRPr="00754786" w:rsidRDefault="002B0EDD" w:rsidP="00794CC7">
            <w:pPr>
              <w:pStyle w:val="c4Int"/>
            </w:pPr>
            <w:r w:rsidRPr="00754786">
              <w:t>the Council’s Financial Regulations</w:t>
            </w:r>
          </w:p>
        </w:tc>
      </w:tr>
      <w:tr w:rsidR="002B0EDD" w:rsidRPr="00754786" w14:paraId="5BE673E4" w14:textId="77777777" w:rsidTr="0072733A">
        <w:tc>
          <w:tcPr>
            <w:tcW w:w="2866" w:type="dxa"/>
          </w:tcPr>
          <w:p w14:paraId="1A7F0336" w14:textId="77777777" w:rsidR="002B0EDD" w:rsidRPr="00754786" w:rsidRDefault="002B0EDD" w:rsidP="00794CC7">
            <w:pPr>
              <w:pStyle w:val="c4Int"/>
              <w:tabs>
                <w:tab w:val="left" w:pos="1343"/>
              </w:tabs>
              <w:jc w:val="left"/>
              <w:rPr>
                <w:b/>
                <w:bCs/>
              </w:rPr>
            </w:pPr>
            <w:r>
              <w:rPr>
                <w:b/>
                <w:bCs/>
              </w:rPr>
              <w:t>General Power Of Competence</w:t>
            </w:r>
          </w:p>
        </w:tc>
        <w:tc>
          <w:tcPr>
            <w:tcW w:w="5894" w:type="dxa"/>
          </w:tcPr>
          <w:p w14:paraId="15AAFE32" w14:textId="77777777" w:rsidR="002B0EDD" w:rsidRPr="00754786" w:rsidRDefault="002B0EDD" w:rsidP="00794CC7">
            <w:pPr>
              <w:pStyle w:val="c4Int"/>
            </w:pPr>
            <w:r>
              <w:t>further to ss1-8 of the 2011 Act, the power given to certain local authorities, including eligible parish councils, to do anything that individuals may generally do</w:t>
            </w:r>
          </w:p>
        </w:tc>
      </w:tr>
      <w:tr w:rsidR="002B0EDD" w:rsidRPr="00754786" w14:paraId="566A07AA" w14:textId="77777777" w:rsidTr="0072733A">
        <w:tc>
          <w:tcPr>
            <w:tcW w:w="2866" w:type="dxa"/>
          </w:tcPr>
          <w:p w14:paraId="32F8E6B8" w14:textId="77777777" w:rsidR="002B0EDD" w:rsidRDefault="002B0EDD" w:rsidP="00794CC7">
            <w:pPr>
              <w:pStyle w:val="c4Int"/>
              <w:tabs>
                <w:tab w:val="left" w:pos="1343"/>
              </w:tabs>
              <w:jc w:val="left"/>
              <w:rPr>
                <w:b/>
                <w:bCs/>
              </w:rPr>
            </w:pPr>
            <w:r>
              <w:rPr>
                <w:b/>
                <w:bCs/>
              </w:rPr>
              <w:lastRenderedPageBreak/>
              <w:t>General Reserve</w:t>
            </w:r>
          </w:p>
        </w:tc>
        <w:tc>
          <w:tcPr>
            <w:tcW w:w="5894" w:type="dxa"/>
          </w:tcPr>
          <w:p w14:paraId="11B7E21C" w14:textId="77777777" w:rsidR="002B0EDD" w:rsidRDefault="002B0EDD" w:rsidP="00794CC7">
            <w:pPr>
              <w:pStyle w:val="c4Int"/>
            </w:pPr>
            <w:r>
              <w:t>that element of the Council’s financial balances not held in the Operating Reserve or in Earmarked Reserves</w:t>
            </w:r>
          </w:p>
        </w:tc>
      </w:tr>
      <w:tr w:rsidR="002B0EDD" w:rsidRPr="00754786" w14:paraId="34B06F8A" w14:textId="77777777" w:rsidTr="0072733A">
        <w:tc>
          <w:tcPr>
            <w:tcW w:w="2866" w:type="dxa"/>
          </w:tcPr>
          <w:p w14:paraId="3CB4E724" w14:textId="77777777" w:rsidR="002B0EDD" w:rsidRPr="00754786" w:rsidRDefault="002B0EDD" w:rsidP="00794CC7">
            <w:pPr>
              <w:pStyle w:val="c4Int"/>
              <w:tabs>
                <w:tab w:val="left" w:pos="1343"/>
              </w:tabs>
              <w:jc w:val="left"/>
              <w:rPr>
                <w:b/>
                <w:bCs/>
              </w:rPr>
            </w:pPr>
            <w:r w:rsidRPr="00754786">
              <w:rPr>
                <w:b/>
                <w:bCs/>
              </w:rPr>
              <w:t>IFC Confirmation</w:t>
            </w:r>
          </w:p>
        </w:tc>
        <w:tc>
          <w:tcPr>
            <w:tcW w:w="5894" w:type="dxa"/>
          </w:tcPr>
          <w:p w14:paraId="03141684" w14:textId="77777777" w:rsidR="002B0EDD" w:rsidRPr="00754786" w:rsidRDefault="002B0EDD" w:rsidP="00794CC7">
            <w:pPr>
              <w:pStyle w:val="c4Int"/>
            </w:pPr>
            <w:r w:rsidRPr="00754786">
              <w:t>a document confirming that the Internal Financial Control referred to has been undertaken</w:t>
            </w:r>
          </w:p>
        </w:tc>
      </w:tr>
      <w:tr w:rsidR="002B0EDD" w:rsidRPr="00754786" w14:paraId="4A40A848" w14:textId="77777777" w:rsidTr="0072733A">
        <w:tc>
          <w:tcPr>
            <w:tcW w:w="2866" w:type="dxa"/>
          </w:tcPr>
          <w:p w14:paraId="6FB3D3B4" w14:textId="77777777" w:rsidR="002B0EDD" w:rsidRPr="00754786" w:rsidRDefault="002B0EDD" w:rsidP="00794CC7">
            <w:pPr>
              <w:pStyle w:val="c4Int"/>
              <w:tabs>
                <w:tab w:val="left" w:pos="1343"/>
              </w:tabs>
              <w:jc w:val="left"/>
              <w:rPr>
                <w:b/>
                <w:bCs/>
              </w:rPr>
            </w:pPr>
            <w:r w:rsidRPr="00754786">
              <w:rPr>
                <w:b/>
                <w:bCs/>
              </w:rPr>
              <w:t>Interest</w:t>
            </w:r>
          </w:p>
        </w:tc>
        <w:tc>
          <w:tcPr>
            <w:tcW w:w="5894" w:type="dxa"/>
          </w:tcPr>
          <w:p w14:paraId="60CD97AD" w14:textId="77777777" w:rsidR="002B0EDD" w:rsidRPr="00754786" w:rsidRDefault="002B0EDD" w:rsidP="00794CC7">
            <w:pPr>
              <w:pStyle w:val="c4Int"/>
            </w:pPr>
            <w:r w:rsidRPr="00754786">
              <w:t>a Subject Member’s interest in a</w:t>
            </w:r>
            <w:r>
              <w:t>n Item</w:t>
            </w:r>
          </w:p>
        </w:tc>
      </w:tr>
      <w:tr w:rsidR="002B0EDD" w:rsidRPr="00754786" w14:paraId="6E0D75E1" w14:textId="77777777" w:rsidTr="0072733A">
        <w:tc>
          <w:tcPr>
            <w:tcW w:w="2866" w:type="dxa"/>
          </w:tcPr>
          <w:p w14:paraId="2D84A33B" w14:textId="77777777" w:rsidR="002B0EDD" w:rsidRPr="00754786" w:rsidRDefault="002B0EDD" w:rsidP="00794CC7">
            <w:pPr>
              <w:pStyle w:val="c4Int"/>
              <w:tabs>
                <w:tab w:val="left" w:pos="1343"/>
              </w:tabs>
              <w:jc w:val="left"/>
              <w:rPr>
                <w:b/>
                <w:bCs/>
              </w:rPr>
            </w:pPr>
            <w:r w:rsidRPr="00754786">
              <w:rPr>
                <w:b/>
                <w:bCs/>
              </w:rPr>
              <w:t>Internal Financial Control</w:t>
            </w:r>
          </w:p>
        </w:tc>
        <w:tc>
          <w:tcPr>
            <w:tcW w:w="5894" w:type="dxa"/>
          </w:tcPr>
          <w:p w14:paraId="5476D670" w14:textId="77777777" w:rsidR="002B0EDD" w:rsidRPr="00754786" w:rsidRDefault="002B0EDD" w:rsidP="00794CC7">
            <w:pPr>
              <w:pStyle w:val="c4Int"/>
            </w:pPr>
            <w:r w:rsidRPr="00754786">
              <w:t>the system for Officers and Supervising Councillors to check that Proper Financial Practice is undertaken, and to facilitate the effective administration of the Council’s functions, including arrangements for the management of risk</w:t>
            </w:r>
          </w:p>
        </w:tc>
      </w:tr>
      <w:tr w:rsidR="002B0EDD" w:rsidRPr="00754786" w14:paraId="7F16BFE4" w14:textId="77777777" w:rsidTr="0072733A">
        <w:tc>
          <w:tcPr>
            <w:tcW w:w="2866" w:type="dxa"/>
          </w:tcPr>
          <w:p w14:paraId="157027DC" w14:textId="77777777" w:rsidR="002B0EDD" w:rsidRPr="00754786" w:rsidRDefault="002B0EDD" w:rsidP="00794CC7">
            <w:pPr>
              <w:pStyle w:val="c4Int"/>
              <w:tabs>
                <w:tab w:val="left" w:pos="1343"/>
              </w:tabs>
              <w:jc w:val="left"/>
              <w:rPr>
                <w:b/>
                <w:bCs/>
              </w:rPr>
            </w:pPr>
            <w:r>
              <w:rPr>
                <w:b/>
                <w:bCs/>
              </w:rPr>
              <w:t>Item</w:t>
            </w:r>
          </w:p>
        </w:tc>
        <w:tc>
          <w:tcPr>
            <w:tcW w:w="5894" w:type="dxa"/>
          </w:tcPr>
          <w:p w14:paraId="0AB5E4CA" w14:textId="77777777" w:rsidR="002B0EDD" w:rsidRPr="00754786" w:rsidRDefault="002B0EDD" w:rsidP="00794CC7">
            <w:pPr>
              <w:pStyle w:val="c4Int"/>
            </w:pPr>
            <w:r>
              <w:t>an item listed on a Meeting Agenda or an item otherwise arising at a Meeting</w:t>
            </w:r>
          </w:p>
        </w:tc>
      </w:tr>
      <w:tr w:rsidR="002B0EDD" w:rsidRPr="00754786" w14:paraId="106FC8B1" w14:textId="77777777" w:rsidTr="0072733A">
        <w:tc>
          <w:tcPr>
            <w:tcW w:w="2866" w:type="dxa"/>
          </w:tcPr>
          <w:p w14:paraId="26CC9BF8" w14:textId="77777777" w:rsidR="002B0EDD" w:rsidRPr="00754786" w:rsidRDefault="002B0EDD" w:rsidP="00794CC7">
            <w:pPr>
              <w:pStyle w:val="c4Int"/>
              <w:tabs>
                <w:tab w:val="left" w:pos="1343"/>
              </w:tabs>
              <w:jc w:val="left"/>
              <w:rPr>
                <w:b/>
                <w:bCs/>
              </w:rPr>
            </w:pPr>
            <w:r>
              <w:rPr>
                <w:b/>
                <w:bCs/>
              </w:rPr>
              <w:t>JPAG</w:t>
            </w:r>
          </w:p>
        </w:tc>
        <w:tc>
          <w:tcPr>
            <w:tcW w:w="5894" w:type="dxa"/>
          </w:tcPr>
          <w:p w14:paraId="1288429A" w14:textId="77777777" w:rsidR="002B0EDD" w:rsidRPr="00754786" w:rsidRDefault="002B0EDD" w:rsidP="00794CC7">
            <w:pPr>
              <w:pStyle w:val="c4Int"/>
            </w:pPr>
            <w:r>
              <w:t>t</w:t>
            </w:r>
            <w:r w:rsidRPr="002E3351">
              <w:t>he Joint Panel on Accountability and Governance</w:t>
            </w:r>
          </w:p>
        </w:tc>
      </w:tr>
      <w:tr w:rsidR="002B0EDD" w:rsidRPr="00754786" w14:paraId="3366C661" w14:textId="77777777" w:rsidTr="0072733A">
        <w:tc>
          <w:tcPr>
            <w:tcW w:w="2866" w:type="dxa"/>
          </w:tcPr>
          <w:p w14:paraId="2B72F15D" w14:textId="77777777" w:rsidR="002B0EDD" w:rsidRPr="00754786" w:rsidRDefault="002B0EDD" w:rsidP="00794CC7">
            <w:pPr>
              <w:pStyle w:val="c4Int"/>
              <w:tabs>
                <w:tab w:val="left" w:pos="1343"/>
              </w:tabs>
              <w:jc w:val="left"/>
              <w:rPr>
                <w:b/>
                <w:bCs/>
              </w:rPr>
            </w:pPr>
            <w:r w:rsidRPr="00754786">
              <w:rPr>
                <w:b/>
                <w:bCs/>
              </w:rPr>
              <w:t>Matter</w:t>
            </w:r>
          </w:p>
        </w:tc>
        <w:tc>
          <w:tcPr>
            <w:tcW w:w="5894" w:type="dxa"/>
          </w:tcPr>
          <w:p w14:paraId="73A24610" w14:textId="77777777" w:rsidR="002B0EDD" w:rsidRPr="00754786" w:rsidRDefault="002B0EDD" w:rsidP="00794CC7">
            <w:pPr>
              <w:pStyle w:val="c4Int"/>
            </w:pPr>
            <w:r w:rsidRPr="00754786">
              <w:t xml:space="preserve">a matter </w:t>
            </w:r>
            <w:r>
              <w:t xml:space="preserve">relating to the </w:t>
            </w:r>
            <w:r w:rsidRPr="00754786" w:rsidDel="008C768C">
              <w:t>discharge of the functions</w:t>
            </w:r>
            <w:r>
              <w:t xml:space="preserve"> of the Council</w:t>
            </w:r>
          </w:p>
        </w:tc>
      </w:tr>
      <w:tr w:rsidR="002B0EDD" w:rsidRPr="00754786" w14:paraId="3223E4AB" w14:textId="77777777" w:rsidTr="0072733A">
        <w:tc>
          <w:tcPr>
            <w:tcW w:w="2866" w:type="dxa"/>
          </w:tcPr>
          <w:p w14:paraId="08D546BE" w14:textId="77777777" w:rsidR="002B0EDD" w:rsidRPr="00754786" w:rsidRDefault="002B0EDD" w:rsidP="00794CC7">
            <w:pPr>
              <w:pStyle w:val="c4Int"/>
              <w:tabs>
                <w:tab w:val="left" w:pos="1343"/>
              </w:tabs>
              <w:jc w:val="left"/>
              <w:rPr>
                <w:b/>
                <w:bCs/>
              </w:rPr>
            </w:pPr>
            <w:r w:rsidRPr="00754786">
              <w:rPr>
                <w:b/>
                <w:bCs/>
              </w:rPr>
              <w:t>Meeting</w:t>
            </w:r>
          </w:p>
        </w:tc>
        <w:tc>
          <w:tcPr>
            <w:tcW w:w="5894" w:type="dxa"/>
          </w:tcPr>
          <w:p w14:paraId="79078FC8" w14:textId="77777777" w:rsidR="002B0EDD" w:rsidRPr="00754786" w:rsidRDefault="002B0EDD" w:rsidP="00794CC7">
            <w:pPr>
              <w:pStyle w:val="c4Int"/>
            </w:pPr>
            <w:r w:rsidRPr="00754786">
              <w:t>a quorate</w:t>
            </w:r>
            <w:r>
              <w:t xml:space="preserve"> m</w:t>
            </w:r>
            <w:r w:rsidRPr="00754786">
              <w:t xml:space="preserve">eeting of </w:t>
            </w:r>
            <w:r>
              <w:t>the Council or a Body held in accordance with a Summons – all Council and Committee Meetings shall be held in public or in Part II, but Sub-Committee Meetings may be held in private if their Terms of Reference provide for such</w:t>
            </w:r>
          </w:p>
        </w:tc>
      </w:tr>
      <w:tr w:rsidR="002B0EDD" w:rsidRPr="00754786" w14:paraId="49210D52" w14:textId="77777777" w:rsidTr="0072733A">
        <w:tc>
          <w:tcPr>
            <w:tcW w:w="2866" w:type="dxa"/>
          </w:tcPr>
          <w:p w14:paraId="26083516" w14:textId="77777777" w:rsidR="002B0EDD" w:rsidRPr="00754786" w:rsidRDefault="002B0EDD" w:rsidP="00794CC7">
            <w:pPr>
              <w:pStyle w:val="c4Int"/>
              <w:tabs>
                <w:tab w:val="left" w:pos="1343"/>
              </w:tabs>
              <w:jc w:val="left"/>
              <w:rPr>
                <w:b/>
                <w:bCs/>
              </w:rPr>
            </w:pPr>
            <w:r>
              <w:rPr>
                <w:b/>
                <w:bCs/>
              </w:rPr>
              <w:t>meeting</w:t>
            </w:r>
          </w:p>
        </w:tc>
        <w:tc>
          <w:tcPr>
            <w:tcW w:w="5894" w:type="dxa"/>
          </w:tcPr>
          <w:p w14:paraId="23E952FA" w14:textId="77777777" w:rsidR="002B0EDD" w:rsidRPr="00754786" w:rsidRDefault="002B0EDD" w:rsidP="00794CC7">
            <w:pPr>
              <w:pStyle w:val="c4Int"/>
            </w:pPr>
            <w:r>
              <w:t>a meeting of a Body that is not a Meeting</w:t>
            </w:r>
          </w:p>
        </w:tc>
      </w:tr>
      <w:tr w:rsidR="002B0EDD" w:rsidRPr="00754786" w14:paraId="3AE204CF" w14:textId="77777777" w:rsidTr="0072733A">
        <w:tc>
          <w:tcPr>
            <w:tcW w:w="2866" w:type="dxa"/>
          </w:tcPr>
          <w:p w14:paraId="1408EE17" w14:textId="77777777" w:rsidR="002B0EDD" w:rsidRPr="00754786" w:rsidRDefault="002B0EDD" w:rsidP="00794CC7">
            <w:pPr>
              <w:pStyle w:val="c4Int"/>
              <w:tabs>
                <w:tab w:val="left" w:pos="1343"/>
              </w:tabs>
              <w:jc w:val="left"/>
              <w:rPr>
                <w:b/>
                <w:bCs/>
              </w:rPr>
            </w:pPr>
            <w:r w:rsidRPr="00754786">
              <w:rPr>
                <w:b/>
                <w:bCs/>
              </w:rPr>
              <w:t>Meeting Chairman</w:t>
            </w:r>
          </w:p>
        </w:tc>
        <w:tc>
          <w:tcPr>
            <w:tcW w:w="5894" w:type="dxa"/>
          </w:tcPr>
          <w:p w14:paraId="35A2A007" w14:textId="77777777" w:rsidR="002B0EDD" w:rsidRPr="00754786" w:rsidRDefault="002B0EDD" w:rsidP="00794CC7">
            <w:pPr>
              <w:pStyle w:val="c4Int"/>
            </w:pPr>
            <w:r w:rsidRPr="00754786">
              <w:t>the chairman of a Meeting</w:t>
            </w:r>
            <w:r>
              <w:t xml:space="preserve"> or meeting</w:t>
            </w:r>
          </w:p>
        </w:tc>
      </w:tr>
      <w:tr w:rsidR="002B0EDD" w:rsidRPr="00754786" w:rsidDel="008C768C" w14:paraId="27175742" w14:textId="77777777" w:rsidTr="0072733A">
        <w:tc>
          <w:tcPr>
            <w:tcW w:w="2866" w:type="dxa"/>
          </w:tcPr>
          <w:p w14:paraId="0BDF51FE" w14:textId="77777777" w:rsidR="002B0EDD" w:rsidRPr="00754786" w:rsidDel="008C768C" w:rsidRDefault="002B0EDD" w:rsidP="00794CC7">
            <w:pPr>
              <w:pStyle w:val="c4Int"/>
              <w:tabs>
                <w:tab w:val="left" w:pos="1343"/>
              </w:tabs>
              <w:jc w:val="left"/>
              <w:rPr>
                <w:b/>
                <w:bCs/>
              </w:rPr>
            </w:pPr>
            <w:r w:rsidRPr="00754786" w:rsidDel="008C768C">
              <w:rPr>
                <w:b/>
                <w:bCs/>
              </w:rPr>
              <w:t>Meeting Clerk</w:t>
            </w:r>
          </w:p>
        </w:tc>
        <w:tc>
          <w:tcPr>
            <w:tcW w:w="5894" w:type="dxa"/>
          </w:tcPr>
          <w:p w14:paraId="11593A1E" w14:textId="77777777" w:rsidR="002B0EDD" w:rsidRPr="00754786" w:rsidDel="008C768C" w:rsidRDefault="002B0EDD" w:rsidP="00794CC7">
            <w:pPr>
              <w:pStyle w:val="c4Int"/>
            </w:pPr>
            <w:r w:rsidRPr="00754786" w:rsidDel="008C768C">
              <w:t>the person clerking a Meeting</w:t>
            </w:r>
            <w:r>
              <w:t xml:space="preserve"> or meeting</w:t>
            </w:r>
          </w:p>
        </w:tc>
      </w:tr>
      <w:tr w:rsidR="002B0EDD" w:rsidRPr="00754786" w14:paraId="614B8492" w14:textId="77777777" w:rsidTr="0072733A">
        <w:tc>
          <w:tcPr>
            <w:tcW w:w="2866" w:type="dxa"/>
          </w:tcPr>
          <w:p w14:paraId="457B47F5" w14:textId="77777777" w:rsidR="002B0EDD" w:rsidRPr="00754786" w:rsidRDefault="002B0EDD" w:rsidP="00794CC7">
            <w:pPr>
              <w:pStyle w:val="c4Int"/>
              <w:tabs>
                <w:tab w:val="left" w:pos="1343"/>
              </w:tabs>
              <w:jc w:val="left"/>
              <w:rPr>
                <w:b/>
                <w:bCs/>
              </w:rPr>
            </w:pPr>
            <w:r w:rsidRPr="00754786">
              <w:rPr>
                <w:b/>
                <w:bCs/>
              </w:rPr>
              <w:t>Member</w:t>
            </w:r>
          </w:p>
        </w:tc>
        <w:tc>
          <w:tcPr>
            <w:tcW w:w="5894" w:type="dxa"/>
          </w:tcPr>
          <w:p w14:paraId="258458B3" w14:textId="77777777" w:rsidR="002B0EDD" w:rsidRPr="00754786" w:rsidRDefault="002B0EDD" w:rsidP="00794CC7">
            <w:pPr>
              <w:pStyle w:val="c4Int"/>
            </w:pPr>
            <w:r w:rsidRPr="00754786">
              <w:t>a Councillor in respect of the Council, or a member of the Body in question (ie a Councillor or non-Councillor appointed to the Body)</w:t>
            </w:r>
          </w:p>
        </w:tc>
      </w:tr>
      <w:tr w:rsidR="002B0EDD" w:rsidRPr="00754786" w14:paraId="12F3DC8C" w14:textId="77777777" w:rsidTr="0072733A">
        <w:tc>
          <w:tcPr>
            <w:tcW w:w="2866" w:type="dxa"/>
          </w:tcPr>
          <w:p w14:paraId="2929C210" w14:textId="77777777" w:rsidR="002B0EDD" w:rsidRPr="00754786" w:rsidRDefault="002B0EDD" w:rsidP="00794CC7">
            <w:pPr>
              <w:pStyle w:val="c4Int"/>
              <w:tabs>
                <w:tab w:val="left" w:pos="1343"/>
              </w:tabs>
              <w:jc w:val="left"/>
              <w:rPr>
                <w:b/>
                <w:bCs/>
              </w:rPr>
            </w:pPr>
            <w:r w:rsidRPr="00754786">
              <w:rPr>
                <w:b/>
                <w:bCs/>
              </w:rPr>
              <w:t>Minutes</w:t>
            </w:r>
          </w:p>
        </w:tc>
        <w:tc>
          <w:tcPr>
            <w:tcW w:w="5894" w:type="dxa"/>
          </w:tcPr>
          <w:p w14:paraId="42069E4E" w14:textId="77777777" w:rsidR="002B0EDD" w:rsidRPr="00754786" w:rsidRDefault="002B0EDD" w:rsidP="00794CC7">
            <w:pPr>
              <w:pStyle w:val="c4Int"/>
            </w:pPr>
            <w:r w:rsidRPr="00754786">
              <w:t>the agreed minutes of a Meeting</w:t>
            </w:r>
            <w:r>
              <w:t xml:space="preserve"> or meeting</w:t>
            </w:r>
          </w:p>
        </w:tc>
      </w:tr>
      <w:tr w:rsidR="002B0EDD" w:rsidRPr="00754786" w14:paraId="7990FF5A" w14:textId="77777777" w:rsidTr="0072733A">
        <w:tc>
          <w:tcPr>
            <w:tcW w:w="2866" w:type="dxa"/>
          </w:tcPr>
          <w:p w14:paraId="3060A1E7" w14:textId="77777777" w:rsidR="002B0EDD" w:rsidRPr="00754786" w:rsidRDefault="002B0EDD" w:rsidP="00794CC7">
            <w:pPr>
              <w:pStyle w:val="c4Int"/>
              <w:tabs>
                <w:tab w:val="left" w:pos="1343"/>
              </w:tabs>
              <w:jc w:val="left"/>
              <w:rPr>
                <w:b/>
                <w:bCs/>
              </w:rPr>
            </w:pPr>
            <w:r w:rsidRPr="00754786">
              <w:rPr>
                <w:b/>
                <w:bCs/>
              </w:rPr>
              <w:t>Monitoring Officer</w:t>
            </w:r>
          </w:p>
        </w:tc>
        <w:tc>
          <w:tcPr>
            <w:tcW w:w="5894" w:type="dxa"/>
          </w:tcPr>
          <w:p w14:paraId="062FF9DB" w14:textId="77777777" w:rsidR="002B0EDD" w:rsidRPr="00754786" w:rsidRDefault="002B0EDD" w:rsidP="00794CC7">
            <w:pPr>
              <w:pStyle w:val="c4Int"/>
            </w:pPr>
            <w:r w:rsidRPr="00754786">
              <w:t>the WBC Monitoring Officer</w:t>
            </w:r>
          </w:p>
        </w:tc>
      </w:tr>
      <w:tr w:rsidR="002B0EDD" w:rsidRPr="00754786" w:rsidDel="008C768C" w14:paraId="64F1440B" w14:textId="77777777" w:rsidTr="0072733A">
        <w:tc>
          <w:tcPr>
            <w:tcW w:w="2866" w:type="dxa"/>
          </w:tcPr>
          <w:p w14:paraId="4AA113C2" w14:textId="77777777" w:rsidR="002B0EDD" w:rsidRPr="00754786" w:rsidDel="008C768C" w:rsidRDefault="002B0EDD" w:rsidP="00794CC7">
            <w:pPr>
              <w:pStyle w:val="c4Int"/>
              <w:tabs>
                <w:tab w:val="left" w:pos="1343"/>
              </w:tabs>
              <w:jc w:val="left"/>
              <w:rPr>
                <w:b/>
                <w:bCs/>
              </w:rPr>
            </w:pPr>
            <w:r w:rsidRPr="00754786" w:rsidDel="008C768C">
              <w:rPr>
                <w:b/>
                <w:bCs/>
              </w:rPr>
              <w:t>Motion</w:t>
            </w:r>
          </w:p>
        </w:tc>
        <w:tc>
          <w:tcPr>
            <w:tcW w:w="5894" w:type="dxa"/>
          </w:tcPr>
          <w:p w14:paraId="207FE141" w14:textId="77777777" w:rsidR="002B0EDD" w:rsidRPr="00754786" w:rsidDel="008C768C" w:rsidRDefault="002B0EDD" w:rsidP="00794CC7">
            <w:pPr>
              <w:pStyle w:val="c4Int"/>
            </w:pPr>
            <w:r w:rsidRPr="00754786" w:rsidDel="008C768C">
              <w:t>a motion submitted in accordance with the Standing Orders</w:t>
            </w:r>
          </w:p>
        </w:tc>
      </w:tr>
      <w:tr w:rsidR="002B0EDD" w:rsidRPr="00754786" w14:paraId="1231E577" w14:textId="77777777" w:rsidTr="0072733A">
        <w:tc>
          <w:tcPr>
            <w:tcW w:w="2866" w:type="dxa"/>
          </w:tcPr>
          <w:p w14:paraId="16CC3423" w14:textId="77777777" w:rsidR="002B0EDD" w:rsidRPr="00754786" w:rsidRDefault="002B0EDD" w:rsidP="00794CC7">
            <w:pPr>
              <w:pStyle w:val="c4Int"/>
              <w:tabs>
                <w:tab w:val="left" w:pos="1343"/>
              </w:tabs>
              <w:jc w:val="left"/>
              <w:rPr>
                <w:b/>
                <w:bCs/>
              </w:rPr>
            </w:pPr>
            <w:r w:rsidRPr="00754786">
              <w:rPr>
                <w:b/>
                <w:bCs/>
              </w:rPr>
              <w:t>Municipal Year</w:t>
            </w:r>
          </w:p>
        </w:tc>
        <w:tc>
          <w:tcPr>
            <w:tcW w:w="5894" w:type="dxa"/>
          </w:tcPr>
          <w:p w14:paraId="32F8E9E6" w14:textId="77777777" w:rsidR="002B0EDD" w:rsidRPr="00754786" w:rsidRDefault="002B0EDD" w:rsidP="00794CC7">
            <w:pPr>
              <w:pStyle w:val="c4Int"/>
            </w:pPr>
            <w:r w:rsidRPr="00754786">
              <w:t>a year commencing on the date of the declaration of the results of the election of Councillors in an Election Year or the anniversary of that date until the next Election Year</w:t>
            </w:r>
          </w:p>
        </w:tc>
      </w:tr>
      <w:tr w:rsidR="002B0EDD" w:rsidRPr="00754786" w:rsidDel="008C768C" w14:paraId="218625C0" w14:textId="77777777" w:rsidTr="0072733A">
        <w:tc>
          <w:tcPr>
            <w:tcW w:w="2866" w:type="dxa"/>
          </w:tcPr>
          <w:p w14:paraId="1F3CAF98" w14:textId="77777777" w:rsidR="002B0EDD" w:rsidRPr="00754786" w:rsidDel="008C768C" w:rsidRDefault="002B0EDD" w:rsidP="00794CC7">
            <w:pPr>
              <w:pStyle w:val="c4Int"/>
              <w:tabs>
                <w:tab w:val="left" w:pos="1343"/>
              </w:tabs>
              <w:jc w:val="left"/>
              <w:rPr>
                <w:b/>
                <w:bCs/>
              </w:rPr>
            </w:pPr>
            <w:r w:rsidRPr="00754786" w:rsidDel="008C768C">
              <w:rPr>
                <w:b/>
                <w:bCs/>
              </w:rPr>
              <w:t>Named Vote</w:t>
            </w:r>
          </w:p>
        </w:tc>
        <w:tc>
          <w:tcPr>
            <w:tcW w:w="5894" w:type="dxa"/>
          </w:tcPr>
          <w:p w14:paraId="762917E2" w14:textId="77777777" w:rsidR="002B0EDD" w:rsidRPr="00754786" w:rsidDel="008C768C" w:rsidRDefault="002B0EDD" w:rsidP="00794CC7">
            <w:pPr>
              <w:pStyle w:val="c4Int"/>
            </w:pPr>
            <w:r w:rsidRPr="00754786" w:rsidDel="008C768C">
              <w:t xml:space="preserve">a vote in which each Voting Member present is asked in turn by the Meeting Chairman or Meeting Clerk how they vote and their name and vote is recorded in the </w:t>
            </w:r>
            <w:r w:rsidRPr="00754786">
              <w:t>M</w:t>
            </w:r>
            <w:r w:rsidRPr="00754786" w:rsidDel="008C768C">
              <w:t>inutes</w:t>
            </w:r>
          </w:p>
        </w:tc>
      </w:tr>
      <w:tr w:rsidR="002B0EDD" w:rsidRPr="00754786" w14:paraId="3D9A58FC" w14:textId="77777777" w:rsidTr="0072733A">
        <w:tc>
          <w:tcPr>
            <w:tcW w:w="2866" w:type="dxa"/>
          </w:tcPr>
          <w:p w14:paraId="3262F8EA" w14:textId="77777777" w:rsidR="002B0EDD" w:rsidRPr="00754786" w:rsidRDefault="002B0EDD" w:rsidP="00794CC7">
            <w:pPr>
              <w:pStyle w:val="c4Int"/>
              <w:tabs>
                <w:tab w:val="left" w:pos="1343"/>
              </w:tabs>
              <w:jc w:val="left"/>
              <w:rPr>
                <w:b/>
                <w:bCs/>
              </w:rPr>
            </w:pPr>
            <w:r>
              <w:rPr>
                <w:b/>
                <w:bCs/>
              </w:rPr>
              <w:t>Non-Delegated B</w:t>
            </w:r>
            <w:r w:rsidRPr="00754786">
              <w:rPr>
                <w:b/>
                <w:bCs/>
              </w:rPr>
              <w:t>ody</w:t>
            </w:r>
          </w:p>
        </w:tc>
        <w:tc>
          <w:tcPr>
            <w:tcW w:w="5894" w:type="dxa"/>
          </w:tcPr>
          <w:p w14:paraId="19F3EB66" w14:textId="77777777" w:rsidR="002B0EDD" w:rsidRPr="00754786" w:rsidRDefault="002B0EDD" w:rsidP="00794CC7">
            <w:pPr>
              <w:pStyle w:val="c4Int"/>
            </w:pPr>
            <w:r w:rsidRPr="00754786">
              <w:t xml:space="preserve">a Body that is not a </w:t>
            </w:r>
            <w:r>
              <w:t xml:space="preserve">Delegated </w:t>
            </w:r>
            <w:r w:rsidRPr="00754786">
              <w:t>Body</w:t>
            </w:r>
          </w:p>
        </w:tc>
      </w:tr>
      <w:tr w:rsidR="002B0EDD" w:rsidRPr="00754786" w:rsidDel="008C768C" w14:paraId="02A89E5E" w14:textId="77777777" w:rsidTr="0072733A">
        <w:tc>
          <w:tcPr>
            <w:tcW w:w="2866" w:type="dxa"/>
          </w:tcPr>
          <w:p w14:paraId="65548679" w14:textId="77777777" w:rsidR="002B0EDD" w:rsidRPr="00754786" w:rsidDel="008C768C" w:rsidRDefault="002B0EDD" w:rsidP="00794CC7">
            <w:pPr>
              <w:pStyle w:val="c4Int"/>
              <w:tabs>
                <w:tab w:val="left" w:pos="1343"/>
              </w:tabs>
              <w:jc w:val="left"/>
              <w:rPr>
                <w:b/>
                <w:bCs/>
              </w:rPr>
            </w:pPr>
            <w:r w:rsidRPr="00754786" w:rsidDel="008C768C">
              <w:rPr>
                <w:b/>
                <w:bCs/>
              </w:rPr>
              <w:t>Officer</w:t>
            </w:r>
          </w:p>
        </w:tc>
        <w:tc>
          <w:tcPr>
            <w:tcW w:w="5894" w:type="dxa"/>
          </w:tcPr>
          <w:p w14:paraId="76B7C25F" w14:textId="77777777" w:rsidR="002B0EDD" w:rsidRPr="00754786" w:rsidDel="008C768C" w:rsidRDefault="002B0EDD" w:rsidP="00794CC7">
            <w:pPr>
              <w:pStyle w:val="c4Int"/>
            </w:pPr>
            <w:r w:rsidRPr="00754786" w:rsidDel="008C768C">
              <w:t>an employee of the Council</w:t>
            </w:r>
          </w:p>
        </w:tc>
      </w:tr>
      <w:tr w:rsidR="002B0EDD" w:rsidRPr="00754786" w:rsidDel="008C768C" w14:paraId="0BB7DE10" w14:textId="77777777" w:rsidTr="0072733A">
        <w:tc>
          <w:tcPr>
            <w:tcW w:w="2866" w:type="dxa"/>
          </w:tcPr>
          <w:p w14:paraId="19D02656" w14:textId="77777777" w:rsidR="002B0EDD" w:rsidRPr="00754786" w:rsidDel="008C768C" w:rsidRDefault="002B0EDD" w:rsidP="00794CC7">
            <w:pPr>
              <w:pStyle w:val="c4Int"/>
              <w:tabs>
                <w:tab w:val="left" w:pos="1343"/>
              </w:tabs>
              <w:jc w:val="left"/>
              <w:rPr>
                <w:b/>
                <w:bCs/>
              </w:rPr>
            </w:pPr>
            <w:r>
              <w:rPr>
                <w:b/>
                <w:bCs/>
              </w:rPr>
              <w:lastRenderedPageBreak/>
              <w:t>Operating Reserve</w:t>
            </w:r>
          </w:p>
        </w:tc>
        <w:tc>
          <w:tcPr>
            <w:tcW w:w="5894" w:type="dxa"/>
          </w:tcPr>
          <w:p w14:paraId="615B6ED5" w14:textId="77777777" w:rsidR="002B0EDD" w:rsidRPr="00754786" w:rsidDel="008C768C" w:rsidRDefault="002B0EDD" w:rsidP="00794CC7">
            <w:pPr>
              <w:pStyle w:val="c4Int"/>
            </w:pPr>
            <w:r w:rsidRPr="002E3351">
              <w:t xml:space="preserve">a financial reserve containing an amount agreed by the Council as being an appropriate minimum to be held in reserve, relative to  </w:t>
            </w:r>
            <w:r>
              <w:t>the Council’s</w:t>
            </w:r>
            <w:r w:rsidRPr="002E3351">
              <w:t xml:space="preserve"> size, situation, risks and budget</w:t>
            </w:r>
            <w:r>
              <w:t>, and in accordance with JPAG guidance</w:t>
            </w:r>
          </w:p>
        </w:tc>
      </w:tr>
      <w:tr w:rsidR="002B0EDD" w:rsidRPr="00754786" w14:paraId="07CD51FC" w14:textId="77777777" w:rsidTr="0072733A">
        <w:tc>
          <w:tcPr>
            <w:tcW w:w="2866" w:type="dxa"/>
          </w:tcPr>
          <w:p w14:paraId="27CEC8E2" w14:textId="77777777" w:rsidR="002B0EDD" w:rsidRPr="00754786" w:rsidRDefault="002B0EDD" w:rsidP="00794CC7">
            <w:pPr>
              <w:pStyle w:val="c4Int"/>
              <w:tabs>
                <w:tab w:val="left" w:pos="1343"/>
              </w:tabs>
              <w:jc w:val="left"/>
              <w:rPr>
                <w:b/>
                <w:bCs/>
              </w:rPr>
            </w:pPr>
            <w:r w:rsidRPr="00754786">
              <w:rPr>
                <w:b/>
                <w:bCs/>
              </w:rPr>
              <w:t>Ordinary Meeting</w:t>
            </w:r>
          </w:p>
        </w:tc>
        <w:tc>
          <w:tcPr>
            <w:tcW w:w="5894" w:type="dxa"/>
          </w:tcPr>
          <w:p w14:paraId="42FD3B00" w14:textId="77777777" w:rsidR="002B0EDD" w:rsidRPr="00754786" w:rsidRDefault="002B0EDD" w:rsidP="00794CC7">
            <w:pPr>
              <w:pStyle w:val="c4Int"/>
            </w:pPr>
            <w:r w:rsidRPr="00754786">
              <w:t>a scheduled Meeting of the Council or a Body</w:t>
            </w:r>
          </w:p>
        </w:tc>
      </w:tr>
      <w:tr w:rsidR="002B0EDD" w:rsidRPr="00754786" w:rsidDel="008C768C" w14:paraId="0DAAD89D" w14:textId="77777777" w:rsidTr="0072733A">
        <w:tc>
          <w:tcPr>
            <w:tcW w:w="2866" w:type="dxa"/>
          </w:tcPr>
          <w:p w14:paraId="6ACEE1FF" w14:textId="77777777" w:rsidR="002B0EDD" w:rsidRPr="00754786" w:rsidDel="008C768C" w:rsidRDefault="002B0EDD" w:rsidP="00794CC7">
            <w:pPr>
              <w:pStyle w:val="c4Int"/>
              <w:tabs>
                <w:tab w:val="left" w:pos="1343"/>
              </w:tabs>
              <w:jc w:val="left"/>
              <w:rPr>
                <w:b/>
                <w:bCs/>
              </w:rPr>
            </w:pPr>
            <w:r w:rsidRPr="00754786" w:rsidDel="008C768C">
              <w:rPr>
                <w:b/>
                <w:bCs/>
              </w:rPr>
              <w:t>Other Committee</w:t>
            </w:r>
          </w:p>
        </w:tc>
        <w:tc>
          <w:tcPr>
            <w:tcW w:w="5894" w:type="dxa"/>
          </w:tcPr>
          <w:p w14:paraId="1DC0EF59" w14:textId="77777777" w:rsidR="002B0EDD" w:rsidRPr="00754786" w:rsidDel="008C768C" w:rsidRDefault="002B0EDD" w:rsidP="00794CC7">
            <w:pPr>
              <w:pStyle w:val="c4Int"/>
            </w:pPr>
            <w:r w:rsidRPr="00754786" w:rsidDel="008C768C">
              <w:t>a Committee other than a Standing Committee or Advisory Committee</w:t>
            </w:r>
          </w:p>
        </w:tc>
      </w:tr>
      <w:tr w:rsidR="002B0EDD" w:rsidRPr="00754786" w14:paraId="10F0B85E" w14:textId="77777777" w:rsidTr="0072733A">
        <w:tc>
          <w:tcPr>
            <w:tcW w:w="2866" w:type="dxa"/>
          </w:tcPr>
          <w:p w14:paraId="6E44CA1C" w14:textId="77777777" w:rsidR="002B0EDD" w:rsidRPr="00754786" w:rsidRDefault="002B0EDD" w:rsidP="00794CC7">
            <w:pPr>
              <w:pStyle w:val="c4Int"/>
              <w:tabs>
                <w:tab w:val="left" w:pos="1343"/>
              </w:tabs>
              <w:jc w:val="left"/>
              <w:rPr>
                <w:b/>
                <w:bCs/>
              </w:rPr>
            </w:pPr>
            <w:r w:rsidRPr="00754786">
              <w:rPr>
                <w:b/>
                <w:bCs/>
              </w:rPr>
              <w:t>Other Registerable Interest</w:t>
            </w:r>
          </w:p>
        </w:tc>
        <w:tc>
          <w:tcPr>
            <w:tcW w:w="5894" w:type="dxa"/>
          </w:tcPr>
          <w:p w14:paraId="600A9486" w14:textId="77777777" w:rsidR="002B0EDD" w:rsidRPr="00754786" w:rsidRDefault="002B0EDD" w:rsidP="00794CC7">
            <w:pPr>
              <w:pStyle w:val="c4Int"/>
            </w:pPr>
            <w:r w:rsidRPr="00754786">
              <w:t>as defined in Appendix B to the Code of Conduct</w:t>
            </w:r>
          </w:p>
        </w:tc>
      </w:tr>
      <w:tr w:rsidR="002B0EDD" w:rsidRPr="00754786" w14:paraId="17381017" w14:textId="77777777" w:rsidTr="0072733A">
        <w:tc>
          <w:tcPr>
            <w:tcW w:w="2866" w:type="dxa"/>
          </w:tcPr>
          <w:p w14:paraId="7DDD9FE6" w14:textId="77777777" w:rsidR="002B0EDD" w:rsidRPr="00754786" w:rsidRDefault="002B0EDD" w:rsidP="00794CC7">
            <w:pPr>
              <w:pStyle w:val="c4Int"/>
              <w:tabs>
                <w:tab w:val="left" w:pos="1343"/>
              </w:tabs>
              <w:jc w:val="left"/>
              <w:rPr>
                <w:b/>
                <w:bCs/>
              </w:rPr>
            </w:pPr>
            <w:r w:rsidRPr="00754786">
              <w:rPr>
                <w:b/>
                <w:bCs/>
              </w:rPr>
              <w:t>Outside Body</w:t>
            </w:r>
          </w:p>
        </w:tc>
        <w:tc>
          <w:tcPr>
            <w:tcW w:w="5894" w:type="dxa"/>
          </w:tcPr>
          <w:p w14:paraId="3A4C2BC6" w14:textId="77777777" w:rsidR="002B0EDD" w:rsidRPr="00754786" w:rsidRDefault="002B0EDD" w:rsidP="00794CC7">
            <w:pPr>
              <w:pStyle w:val="c4Int"/>
            </w:pPr>
            <w:r w:rsidRPr="00754786">
              <w:t>an external body that the Council appoints to (where there is a power of appointment) or nominates to (where there is a power to propose members, trustees, etc)</w:t>
            </w:r>
          </w:p>
        </w:tc>
      </w:tr>
      <w:tr w:rsidR="002B0EDD" w:rsidRPr="00754786" w14:paraId="2318637D" w14:textId="77777777" w:rsidTr="0072733A">
        <w:tc>
          <w:tcPr>
            <w:tcW w:w="2866" w:type="dxa"/>
          </w:tcPr>
          <w:p w14:paraId="5CCE0EEE" w14:textId="77777777" w:rsidR="002B0EDD" w:rsidRPr="00754786" w:rsidRDefault="002B0EDD" w:rsidP="00794CC7">
            <w:pPr>
              <w:pStyle w:val="c4Int"/>
              <w:tabs>
                <w:tab w:val="left" w:pos="1343"/>
              </w:tabs>
              <w:jc w:val="left"/>
              <w:rPr>
                <w:b/>
                <w:bCs/>
              </w:rPr>
            </w:pPr>
            <w:r>
              <w:rPr>
                <w:b/>
                <w:bCs/>
              </w:rPr>
              <w:t>Paragraph</w:t>
            </w:r>
          </w:p>
        </w:tc>
        <w:tc>
          <w:tcPr>
            <w:tcW w:w="5894" w:type="dxa"/>
          </w:tcPr>
          <w:p w14:paraId="681FB2B9" w14:textId="77777777" w:rsidR="002B0EDD" w:rsidRPr="00754786" w:rsidRDefault="002B0EDD" w:rsidP="00794CC7">
            <w:pPr>
              <w:pStyle w:val="c4Int"/>
            </w:pPr>
            <w:r>
              <w:t>a numbered section of the Policy in question or of another Policy if referred to</w:t>
            </w:r>
          </w:p>
        </w:tc>
      </w:tr>
      <w:tr w:rsidR="002B0EDD" w:rsidRPr="00754786" w14:paraId="72288500" w14:textId="77777777" w:rsidTr="0072733A">
        <w:tc>
          <w:tcPr>
            <w:tcW w:w="2866" w:type="dxa"/>
          </w:tcPr>
          <w:p w14:paraId="79AD64AF" w14:textId="77777777" w:rsidR="002B0EDD" w:rsidRPr="00754786" w:rsidRDefault="002B0EDD" w:rsidP="00794CC7">
            <w:pPr>
              <w:pStyle w:val="c4Int"/>
              <w:tabs>
                <w:tab w:val="left" w:pos="1343"/>
              </w:tabs>
              <w:jc w:val="left"/>
              <w:rPr>
                <w:b/>
                <w:bCs/>
              </w:rPr>
            </w:pPr>
            <w:r w:rsidRPr="00754786">
              <w:rPr>
                <w:b/>
                <w:bCs/>
              </w:rPr>
              <w:t>Parent Body</w:t>
            </w:r>
          </w:p>
        </w:tc>
        <w:tc>
          <w:tcPr>
            <w:tcW w:w="5894" w:type="dxa"/>
          </w:tcPr>
          <w:p w14:paraId="0BFC8936" w14:textId="77777777" w:rsidR="002B0EDD" w:rsidRPr="00754786" w:rsidRDefault="002B0EDD" w:rsidP="00794CC7">
            <w:pPr>
              <w:pStyle w:val="c4Int"/>
            </w:pPr>
            <w:r w:rsidRPr="00754786">
              <w:t>the Council in respect of a Committee, or the Body establishing a Sub-Body in respect of that Sub-Body</w:t>
            </w:r>
          </w:p>
        </w:tc>
      </w:tr>
      <w:tr w:rsidR="002B0EDD" w:rsidRPr="00754786" w:rsidDel="008C768C" w14:paraId="3D3A2DCD" w14:textId="77777777" w:rsidTr="0072733A">
        <w:tc>
          <w:tcPr>
            <w:tcW w:w="2866" w:type="dxa"/>
          </w:tcPr>
          <w:p w14:paraId="17834D89" w14:textId="77777777" w:rsidR="002B0EDD" w:rsidRPr="00754786" w:rsidDel="008C768C" w:rsidRDefault="002B0EDD" w:rsidP="00794CC7">
            <w:pPr>
              <w:pStyle w:val="c4Int"/>
              <w:tabs>
                <w:tab w:val="left" w:pos="1343"/>
              </w:tabs>
              <w:jc w:val="left"/>
              <w:rPr>
                <w:b/>
                <w:bCs/>
              </w:rPr>
            </w:pPr>
            <w:r w:rsidRPr="00754786" w:rsidDel="008C768C">
              <w:rPr>
                <w:b/>
                <w:bCs/>
              </w:rPr>
              <w:t>Parish</w:t>
            </w:r>
          </w:p>
        </w:tc>
        <w:tc>
          <w:tcPr>
            <w:tcW w:w="5894" w:type="dxa"/>
          </w:tcPr>
          <w:p w14:paraId="2342300D" w14:textId="77777777" w:rsidR="002B0EDD" w:rsidRPr="00754786" w:rsidDel="008C768C" w:rsidRDefault="002B0EDD" w:rsidP="00794CC7">
            <w:pPr>
              <w:pStyle w:val="c4Int"/>
            </w:pPr>
            <w:r w:rsidRPr="00754786" w:rsidDel="008C768C">
              <w:t>the Civil Parish of Stratfield Mortimer</w:t>
            </w:r>
          </w:p>
        </w:tc>
      </w:tr>
      <w:tr w:rsidR="002B0EDD" w:rsidRPr="00754786" w14:paraId="28973278" w14:textId="77777777" w:rsidTr="0072733A">
        <w:tc>
          <w:tcPr>
            <w:tcW w:w="2866" w:type="dxa"/>
          </w:tcPr>
          <w:p w14:paraId="7BFBEB75" w14:textId="77777777" w:rsidR="002B0EDD" w:rsidRPr="00754786" w:rsidRDefault="002B0EDD" w:rsidP="00794CC7">
            <w:pPr>
              <w:pStyle w:val="c4Int"/>
              <w:tabs>
                <w:tab w:val="left" w:pos="1343"/>
              </w:tabs>
              <w:jc w:val="left"/>
              <w:rPr>
                <w:b/>
                <w:bCs/>
              </w:rPr>
            </w:pPr>
            <w:r w:rsidRPr="00754786">
              <w:rPr>
                <w:b/>
                <w:bCs/>
              </w:rPr>
              <w:t>Part</w:t>
            </w:r>
          </w:p>
        </w:tc>
        <w:tc>
          <w:tcPr>
            <w:tcW w:w="5894" w:type="dxa"/>
          </w:tcPr>
          <w:p w14:paraId="0A84ED7B" w14:textId="77777777" w:rsidR="002B0EDD" w:rsidRPr="00754786" w:rsidRDefault="002B0EDD" w:rsidP="00794CC7">
            <w:pPr>
              <w:pStyle w:val="c4Int"/>
            </w:pPr>
            <w:r w:rsidRPr="00754786">
              <w:t xml:space="preserve">a section of </w:t>
            </w:r>
            <w:r>
              <w:t>a Policy divided by a blue heading</w:t>
            </w:r>
          </w:p>
        </w:tc>
      </w:tr>
      <w:tr w:rsidR="002B0EDD" w:rsidRPr="00754786" w14:paraId="779013E0" w14:textId="77777777" w:rsidTr="0072733A">
        <w:tc>
          <w:tcPr>
            <w:tcW w:w="2866" w:type="dxa"/>
          </w:tcPr>
          <w:p w14:paraId="4B77F491" w14:textId="77777777" w:rsidR="002B0EDD" w:rsidRPr="00754786" w:rsidRDefault="002B0EDD" w:rsidP="00794CC7">
            <w:pPr>
              <w:pStyle w:val="c4Int"/>
              <w:tabs>
                <w:tab w:val="left" w:pos="1343"/>
              </w:tabs>
              <w:jc w:val="left"/>
              <w:rPr>
                <w:b/>
                <w:bCs/>
              </w:rPr>
            </w:pPr>
            <w:r w:rsidRPr="00754786">
              <w:rPr>
                <w:b/>
                <w:bCs/>
              </w:rPr>
              <w:t>Part II</w:t>
            </w:r>
          </w:p>
        </w:tc>
        <w:tc>
          <w:tcPr>
            <w:tcW w:w="5894" w:type="dxa"/>
          </w:tcPr>
          <w:p w14:paraId="53EE49BF" w14:textId="77777777" w:rsidR="002B0EDD" w:rsidRPr="00754786" w:rsidRDefault="002B0EDD" w:rsidP="00794CC7">
            <w:pPr>
              <w:pStyle w:val="c4Int"/>
            </w:pPr>
            <w:r w:rsidRPr="00754786">
              <w:t xml:space="preserve">any part of a </w:t>
            </w:r>
            <w:r>
              <w:t>M</w:t>
            </w:r>
            <w:r w:rsidRPr="00754786">
              <w:t xml:space="preserve">eeting where a resolution has been passed to exclude members of the press and public from the </w:t>
            </w:r>
            <w:r>
              <w:t>M</w:t>
            </w:r>
            <w:r w:rsidRPr="00754786">
              <w:t>eeting in accordance with section 1, paragraph 2, of The Public Bodies (Admission to Meetings) Act 1960 due to the confidential nature of the business to be transacted</w:t>
            </w:r>
          </w:p>
        </w:tc>
      </w:tr>
      <w:tr w:rsidR="002B0EDD" w:rsidRPr="00754786" w14:paraId="2591ED48" w14:textId="77777777" w:rsidTr="0072733A">
        <w:tc>
          <w:tcPr>
            <w:tcW w:w="2866" w:type="dxa"/>
          </w:tcPr>
          <w:p w14:paraId="6D57835D" w14:textId="77777777" w:rsidR="002B0EDD" w:rsidRPr="00754786" w:rsidRDefault="002B0EDD" w:rsidP="00794CC7">
            <w:pPr>
              <w:pStyle w:val="c4Int"/>
              <w:tabs>
                <w:tab w:val="left" w:pos="1343"/>
              </w:tabs>
              <w:jc w:val="left"/>
              <w:rPr>
                <w:b/>
                <w:bCs/>
              </w:rPr>
            </w:pPr>
            <w:r w:rsidRPr="00754786">
              <w:rPr>
                <w:b/>
                <w:bCs/>
              </w:rPr>
              <w:t>PCR</w:t>
            </w:r>
          </w:p>
        </w:tc>
        <w:tc>
          <w:tcPr>
            <w:tcW w:w="5894" w:type="dxa"/>
          </w:tcPr>
          <w:p w14:paraId="515784E4" w14:textId="77777777" w:rsidR="002B0EDD" w:rsidRPr="00754786" w:rsidRDefault="002B0EDD" w:rsidP="00794CC7">
            <w:pPr>
              <w:pStyle w:val="c4Int"/>
            </w:pPr>
            <w:r w:rsidRPr="00754786">
              <w:t>The Public Contracts Regulations 2015</w:t>
            </w:r>
          </w:p>
        </w:tc>
      </w:tr>
      <w:tr w:rsidR="002B0EDD" w:rsidRPr="00754786" w14:paraId="1FEE101F" w14:textId="77777777" w:rsidTr="0072733A">
        <w:tc>
          <w:tcPr>
            <w:tcW w:w="2866" w:type="dxa"/>
          </w:tcPr>
          <w:p w14:paraId="6A489D73" w14:textId="77777777" w:rsidR="002B0EDD" w:rsidRPr="00754786" w:rsidRDefault="002B0EDD" w:rsidP="00794CC7">
            <w:pPr>
              <w:pStyle w:val="c4Int"/>
              <w:tabs>
                <w:tab w:val="left" w:pos="1343"/>
              </w:tabs>
              <w:jc w:val="left"/>
              <w:rPr>
                <w:b/>
                <w:bCs/>
              </w:rPr>
            </w:pPr>
            <w:r w:rsidRPr="00754786">
              <w:rPr>
                <w:b/>
                <w:bCs/>
              </w:rPr>
              <w:t>Personal Interest</w:t>
            </w:r>
          </w:p>
        </w:tc>
        <w:tc>
          <w:tcPr>
            <w:tcW w:w="5894" w:type="dxa"/>
          </w:tcPr>
          <w:p w14:paraId="7ECD2AC0" w14:textId="77777777" w:rsidR="002B0EDD" w:rsidRPr="00754786" w:rsidRDefault="002B0EDD" w:rsidP="00794CC7">
            <w:pPr>
              <w:pStyle w:val="c4Int"/>
            </w:pPr>
            <w:r w:rsidRPr="00754786">
              <w:t>any Interest other than a Registerable Interest or a Related Interest which the Subject Member thinks should be disclosed as a matter of openness</w:t>
            </w:r>
          </w:p>
        </w:tc>
      </w:tr>
      <w:tr w:rsidR="002B0EDD" w:rsidRPr="00754786" w14:paraId="51A42977" w14:textId="77777777" w:rsidTr="0072733A">
        <w:tc>
          <w:tcPr>
            <w:tcW w:w="2866" w:type="dxa"/>
          </w:tcPr>
          <w:p w14:paraId="0AED3F38" w14:textId="77777777" w:rsidR="002B0EDD" w:rsidRPr="00754786" w:rsidRDefault="002B0EDD" w:rsidP="00794CC7">
            <w:pPr>
              <w:pStyle w:val="c4Int"/>
              <w:tabs>
                <w:tab w:val="left" w:pos="1343"/>
              </w:tabs>
              <w:jc w:val="left"/>
              <w:rPr>
                <w:b/>
                <w:bCs/>
              </w:rPr>
            </w:pPr>
            <w:r w:rsidRPr="00754786">
              <w:rPr>
                <w:b/>
                <w:bCs/>
              </w:rPr>
              <w:t>Polic</w:t>
            </w:r>
            <w:r>
              <w:rPr>
                <w:b/>
                <w:bCs/>
              </w:rPr>
              <w:t>y</w:t>
            </w:r>
          </w:p>
        </w:tc>
        <w:tc>
          <w:tcPr>
            <w:tcW w:w="5894" w:type="dxa"/>
          </w:tcPr>
          <w:p w14:paraId="4A9F0589" w14:textId="77777777" w:rsidR="002B0EDD" w:rsidRPr="00754786" w:rsidRDefault="002B0EDD" w:rsidP="00794CC7">
            <w:pPr>
              <w:pStyle w:val="c4Int"/>
            </w:pPr>
            <w:r>
              <w:t>a</w:t>
            </w:r>
            <w:r w:rsidRPr="00754786">
              <w:t xml:space="preserve"> polic</w:t>
            </w:r>
            <w:r>
              <w:t>y</w:t>
            </w:r>
            <w:r w:rsidRPr="00754786">
              <w:t xml:space="preserve"> of the Council (</w:t>
            </w:r>
            <w:r>
              <w:t>for example this Guidance and Glossary, the</w:t>
            </w:r>
            <w:r w:rsidRPr="00754786">
              <w:t xml:space="preserve"> Code of Conduct, </w:t>
            </w:r>
            <w:r>
              <w:t xml:space="preserve">the </w:t>
            </w:r>
            <w:r w:rsidRPr="00754786">
              <w:t xml:space="preserve">Standing Orders, </w:t>
            </w:r>
            <w:r>
              <w:t xml:space="preserve">and the </w:t>
            </w:r>
            <w:r w:rsidRPr="00754786">
              <w:t>Financial Regulations) published on the Website</w:t>
            </w:r>
          </w:p>
        </w:tc>
      </w:tr>
      <w:tr w:rsidR="002B0EDD" w:rsidRPr="00754786" w14:paraId="2A21DFE9" w14:textId="77777777" w:rsidTr="0072733A">
        <w:tc>
          <w:tcPr>
            <w:tcW w:w="2866" w:type="dxa"/>
          </w:tcPr>
          <w:p w14:paraId="21D7AC20" w14:textId="77777777" w:rsidR="002B0EDD" w:rsidRPr="00754786" w:rsidRDefault="002B0EDD" w:rsidP="00794CC7">
            <w:pPr>
              <w:pStyle w:val="c4Int"/>
              <w:tabs>
                <w:tab w:val="left" w:pos="1343"/>
              </w:tabs>
              <w:jc w:val="left"/>
              <w:rPr>
                <w:b/>
                <w:bCs/>
              </w:rPr>
            </w:pPr>
            <w:r>
              <w:rPr>
                <w:b/>
                <w:bCs/>
              </w:rPr>
              <w:t>Precept</w:t>
            </w:r>
          </w:p>
        </w:tc>
        <w:tc>
          <w:tcPr>
            <w:tcW w:w="5894" w:type="dxa"/>
          </w:tcPr>
          <w:p w14:paraId="69F2FEB2" w14:textId="77777777" w:rsidR="002B0EDD" w:rsidRDefault="002B0EDD" w:rsidP="00794CC7">
            <w:pPr>
              <w:pStyle w:val="c4Int"/>
            </w:pPr>
            <w:r w:rsidRPr="00C26C2D">
              <w:t>the amount of money required from council tax payers in the parish to balance the Annual Budget (submitted to WBC for inclusion, by reference to council tax bands, in WBC council tax demands)</w:t>
            </w:r>
          </w:p>
        </w:tc>
      </w:tr>
      <w:tr w:rsidR="002B0EDD" w:rsidRPr="00754786" w14:paraId="012326A4" w14:textId="77777777" w:rsidTr="0072733A">
        <w:tc>
          <w:tcPr>
            <w:tcW w:w="2866" w:type="dxa"/>
          </w:tcPr>
          <w:p w14:paraId="7097C109" w14:textId="77777777" w:rsidR="002B0EDD" w:rsidRPr="00754786" w:rsidRDefault="002B0EDD" w:rsidP="00794CC7">
            <w:pPr>
              <w:pStyle w:val="c4Int"/>
              <w:tabs>
                <w:tab w:val="left" w:pos="1343"/>
              </w:tabs>
              <w:jc w:val="left"/>
              <w:rPr>
                <w:b/>
                <w:bCs/>
              </w:rPr>
            </w:pPr>
            <w:r w:rsidRPr="00754786">
              <w:rPr>
                <w:b/>
                <w:bCs/>
              </w:rPr>
              <w:t>Pricing Submission</w:t>
            </w:r>
          </w:p>
        </w:tc>
        <w:tc>
          <w:tcPr>
            <w:tcW w:w="5894" w:type="dxa"/>
          </w:tcPr>
          <w:p w14:paraId="08D57CD8" w14:textId="77777777" w:rsidR="002B0EDD" w:rsidRPr="00754786" w:rsidRDefault="002B0EDD" w:rsidP="00794CC7">
            <w:pPr>
              <w:pStyle w:val="c4Int"/>
            </w:pPr>
            <w:r w:rsidRPr="00754786">
              <w:t>a quotation (fixed pricing for the proposed supply) or estimate (estimated pricing for the proposed supply) as applicable in the circumstances of the proposed supply</w:t>
            </w:r>
          </w:p>
        </w:tc>
      </w:tr>
      <w:tr w:rsidR="002B0EDD" w:rsidRPr="00754786" w14:paraId="504C4450" w14:textId="77777777" w:rsidTr="0072733A">
        <w:tc>
          <w:tcPr>
            <w:tcW w:w="2866" w:type="dxa"/>
          </w:tcPr>
          <w:p w14:paraId="3C8E0F96" w14:textId="77777777" w:rsidR="002B0EDD" w:rsidRPr="00754786" w:rsidRDefault="002B0EDD" w:rsidP="00794CC7">
            <w:pPr>
              <w:pStyle w:val="c4Int"/>
              <w:tabs>
                <w:tab w:val="left" w:pos="1343"/>
              </w:tabs>
              <w:jc w:val="left"/>
              <w:rPr>
                <w:b/>
                <w:bCs/>
              </w:rPr>
            </w:pPr>
            <w:r w:rsidRPr="00754786">
              <w:rPr>
                <w:b/>
                <w:bCs/>
              </w:rPr>
              <w:t>Procurement Terms</w:t>
            </w:r>
          </w:p>
        </w:tc>
        <w:tc>
          <w:tcPr>
            <w:tcW w:w="5894" w:type="dxa"/>
          </w:tcPr>
          <w:p w14:paraId="30F8B533" w14:textId="77777777" w:rsidR="002B0EDD" w:rsidRPr="00754786" w:rsidRDefault="002B0EDD" w:rsidP="00794CC7">
            <w:pPr>
              <w:pStyle w:val="c4Int"/>
            </w:pPr>
            <w:r w:rsidRPr="00754786">
              <w:t>any terms for procurement by the Council issued from time to time</w:t>
            </w:r>
          </w:p>
        </w:tc>
      </w:tr>
      <w:tr w:rsidR="002B0EDD" w:rsidRPr="00754786" w:rsidDel="008C768C" w14:paraId="755295D1" w14:textId="77777777" w:rsidTr="0072733A">
        <w:tc>
          <w:tcPr>
            <w:tcW w:w="2866" w:type="dxa"/>
          </w:tcPr>
          <w:p w14:paraId="18E5824A" w14:textId="77777777" w:rsidR="002B0EDD" w:rsidRPr="00754786" w:rsidDel="008C768C" w:rsidRDefault="002B0EDD" w:rsidP="00794CC7">
            <w:pPr>
              <w:pStyle w:val="c4Int"/>
              <w:tabs>
                <w:tab w:val="left" w:pos="1343"/>
              </w:tabs>
              <w:jc w:val="left"/>
              <w:rPr>
                <w:b/>
                <w:bCs/>
              </w:rPr>
            </w:pPr>
            <w:r w:rsidRPr="00754786" w:rsidDel="008C768C">
              <w:rPr>
                <w:b/>
                <w:bCs/>
              </w:rPr>
              <w:lastRenderedPageBreak/>
              <w:t>Proper Financial Practice</w:t>
            </w:r>
          </w:p>
        </w:tc>
        <w:tc>
          <w:tcPr>
            <w:tcW w:w="5894" w:type="dxa"/>
          </w:tcPr>
          <w:p w14:paraId="37C40077" w14:textId="77777777" w:rsidR="002B0EDD" w:rsidRPr="00754786" w:rsidDel="008C768C" w:rsidRDefault="002B0EDD" w:rsidP="00794CC7">
            <w:pPr>
              <w:pStyle w:val="c4Int"/>
            </w:pPr>
            <w:r w:rsidRPr="00C26C2D">
              <w:t xml:space="preserve">proper </w:t>
            </w:r>
            <w:r>
              <w:t xml:space="preserve">financial </w:t>
            </w:r>
            <w:r w:rsidRPr="00C26C2D">
              <w:t xml:space="preserve">practice as set out in the most recent version of the Practitioners’ Guide issued by </w:t>
            </w:r>
            <w:r>
              <w:t xml:space="preserve">JPAG </w:t>
            </w:r>
            <w:r w:rsidRPr="00C26C2D">
              <w:t>and published by the National Association of Local Councils</w:t>
            </w:r>
          </w:p>
        </w:tc>
      </w:tr>
      <w:tr w:rsidR="002B0EDD" w:rsidRPr="00754786" w:rsidDel="008C768C" w14:paraId="05F40292" w14:textId="77777777" w:rsidTr="0072733A">
        <w:tc>
          <w:tcPr>
            <w:tcW w:w="2866" w:type="dxa"/>
          </w:tcPr>
          <w:p w14:paraId="7C4A62CA" w14:textId="77777777" w:rsidR="002B0EDD" w:rsidRPr="00754786" w:rsidDel="008C768C" w:rsidRDefault="002B0EDD" w:rsidP="00794CC7">
            <w:pPr>
              <w:pStyle w:val="c4Int"/>
              <w:tabs>
                <w:tab w:val="left" w:pos="1343"/>
              </w:tabs>
              <w:jc w:val="left"/>
              <w:rPr>
                <w:b/>
                <w:bCs/>
              </w:rPr>
            </w:pPr>
            <w:r w:rsidRPr="00754786" w:rsidDel="008C768C">
              <w:rPr>
                <w:b/>
                <w:bCs/>
              </w:rPr>
              <w:t>Proper Officer</w:t>
            </w:r>
          </w:p>
        </w:tc>
        <w:tc>
          <w:tcPr>
            <w:tcW w:w="5894" w:type="dxa"/>
          </w:tcPr>
          <w:p w14:paraId="4CBCE6ED" w14:textId="77777777" w:rsidR="002B0EDD" w:rsidRPr="00754786" w:rsidDel="008C768C" w:rsidRDefault="002B0EDD" w:rsidP="00794CC7">
            <w:pPr>
              <w:pStyle w:val="c4Int"/>
            </w:pPr>
            <w:r w:rsidRPr="00754786" w:rsidDel="008C768C">
              <w:t>the Clerk or such other person appointed by the Council Chairman to undertake the work of the Proper Officer if the position of Clerk is vacant or the Council Chairman considers it necessar</w:t>
            </w:r>
            <w:r>
              <w:t>y</w:t>
            </w:r>
          </w:p>
        </w:tc>
      </w:tr>
      <w:tr w:rsidR="002B0EDD" w:rsidRPr="00754786" w14:paraId="1F1AF49A" w14:textId="77777777" w:rsidTr="0072733A">
        <w:tc>
          <w:tcPr>
            <w:tcW w:w="2866" w:type="dxa"/>
          </w:tcPr>
          <w:p w14:paraId="7D1340CD" w14:textId="77777777" w:rsidR="002B0EDD" w:rsidRPr="00754786" w:rsidRDefault="002B0EDD" w:rsidP="00794CC7">
            <w:pPr>
              <w:pStyle w:val="c4Int"/>
              <w:tabs>
                <w:tab w:val="left" w:pos="1343"/>
              </w:tabs>
              <w:jc w:val="left"/>
              <w:rPr>
                <w:b/>
                <w:bCs/>
              </w:rPr>
            </w:pPr>
            <w:r w:rsidRPr="00754786">
              <w:rPr>
                <w:b/>
                <w:bCs/>
              </w:rPr>
              <w:t>Register of Interests</w:t>
            </w:r>
          </w:p>
        </w:tc>
        <w:tc>
          <w:tcPr>
            <w:tcW w:w="5894" w:type="dxa"/>
          </w:tcPr>
          <w:p w14:paraId="66A9E74A" w14:textId="77777777" w:rsidR="002B0EDD" w:rsidRPr="00754786" w:rsidRDefault="002B0EDD" w:rsidP="00794CC7">
            <w:pPr>
              <w:pStyle w:val="c4Int"/>
            </w:pPr>
            <w:r w:rsidRPr="00754786">
              <w:t>the public register of Registerable Interests (excluding Sensitive Interests) relating to each Subject Member held by WBC</w:t>
            </w:r>
          </w:p>
        </w:tc>
      </w:tr>
      <w:tr w:rsidR="002B0EDD" w:rsidRPr="00754786" w14:paraId="79CF1187" w14:textId="77777777" w:rsidTr="0072733A">
        <w:tc>
          <w:tcPr>
            <w:tcW w:w="2866" w:type="dxa"/>
          </w:tcPr>
          <w:p w14:paraId="68266EF1" w14:textId="77777777" w:rsidR="002B0EDD" w:rsidRPr="00754786" w:rsidRDefault="002B0EDD" w:rsidP="00794CC7">
            <w:pPr>
              <w:pStyle w:val="c4Int"/>
              <w:tabs>
                <w:tab w:val="left" w:pos="1343"/>
              </w:tabs>
              <w:jc w:val="left"/>
              <w:rPr>
                <w:b/>
                <w:bCs/>
              </w:rPr>
            </w:pPr>
            <w:r w:rsidRPr="00754786">
              <w:rPr>
                <w:b/>
                <w:bCs/>
              </w:rPr>
              <w:t>Registerable Interest</w:t>
            </w:r>
          </w:p>
        </w:tc>
        <w:tc>
          <w:tcPr>
            <w:tcW w:w="5894" w:type="dxa"/>
          </w:tcPr>
          <w:p w14:paraId="257AF9D4" w14:textId="77777777" w:rsidR="002B0EDD" w:rsidRPr="00754786" w:rsidRDefault="002B0EDD" w:rsidP="00794CC7">
            <w:pPr>
              <w:pStyle w:val="c4Int"/>
            </w:pPr>
            <w:r w:rsidRPr="00754786">
              <w:t>a Disclosable Pecuniary Interest or an Other Registerable Interest</w:t>
            </w:r>
          </w:p>
        </w:tc>
      </w:tr>
      <w:tr w:rsidR="002B0EDD" w:rsidRPr="00754786" w14:paraId="3A01E077" w14:textId="77777777" w:rsidTr="0072733A">
        <w:tc>
          <w:tcPr>
            <w:tcW w:w="2866" w:type="dxa"/>
          </w:tcPr>
          <w:p w14:paraId="17E06E3E" w14:textId="77777777" w:rsidR="002B0EDD" w:rsidRPr="00754786" w:rsidRDefault="002B0EDD" w:rsidP="00794CC7">
            <w:pPr>
              <w:pStyle w:val="c4Int"/>
              <w:tabs>
                <w:tab w:val="left" w:pos="1343"/>
              </w:tabs>
              <w:jc w:val="left"/>
              <w:rPr>
                <w:b/>
                <w:bCs/>
              </w:rPr>
            </w:pPr>
            <w:r w:rsidRPr="00754786">
              <w:rPr>
                <w:b/>
                <w:bCs/>
              </w:rPr>
              <w:t>Related Interest</w:t>
            </w:r>
          </w:p>
        </w:tc>
        <w:tc>
          <w:tcPr>
            <w:tcW w:w="5894" w:type="dxa"/>
          </w:tcPr>
          <w:p w14:paraId="17F2004A" w14:textId="77777777" w:rsidR="002B0EDD" w:rsidRPr="00754786" w:rsidRDefault="002B0EDD" w:rsidP="00794CC7">
            <w:pPr>
              <w:pStyle w:val="c4Int"/>
            </w:pPr>
            <w:r w:rsidRPr="00754786">
              <w:t>a financial Interest of a friend, relative or close associate of a Subject Member which is not a Registerable Interest</w:t>
            </w:r>
          </w:p>
        </w:tc>
      </w:tr>
      <w:tr w:rsidR="002B0EDD" w:rsidRPr="00754786" w14:paraId="45127B37" w14:textId="77777777" w:rsidTr="0072733A">
        <w:tc>
          <w:tcPr>
            <w:tcW w:w="2866" w:type="dxa"/>
          </w:tcPr>
          <w:p w14:paraId="750CF6F1" w14:textId="77777777" w:rsidR="002B0EDD" w:rsidRPr="00754786" w:rsidRDefault="002B0EDD" w:rsidP="00794CC7">
            <w:pPr>
              <w:pStyle w:val="c4Int"/>
              <w:tabs>
                <w:tab w:val="left" w:pos="1343"/>
              </w:tabs>
              <w:jc w:val="left"/>
              <w:rPr>
                <w:b/>
                <w:bCs/>
              </w:rPr>
            </w:pPr>
            <w:r w:rsidRPr="00754786">
              <w:rPr>
                <w:b/>
                <w:bCs/>
              </w:rPr>
              <w:t>Relevant Body</w:t>
            </w:r>
          </w:p>
        </w:tc>
        <w:tc>
          <w:tcPr>
            <w:tcW w:w="5894" w:type="dxa"/>
          </w:tcPr>
          <w:p w14:paraId="0D6A60DB" w14:textId="77777777" w:rsidR="002B0EDD" w:rsidRPr="00754786" w:rsidRDefault="002B0EDD" w:rsidP="00794CC7">
            <w:pPr>
              <w:pStyle w:val="c4Int"/>
            </w:pPr>
            <w:r w:rsidRPr="00754786">
              <w:t xml:space="preserve">the Council, or a </w:t>
            </w:r>
            <w:r>
              <w:t>Delegated Body</w:t>
            </w:r>
            <w:r w:rsidRPr="00754786">
              <w:t xml:space="preserve"> acting in accordance with its Terms of Reference, making a Decision in accordance with the Financial Regulations</w:t>
            </w:r>
            <w:r>
              <w:t xml:space="preserve"> in relation to the Council Budget or the relevant Body Budget as the case may be</w:t>
            </w:r>
          </w:p>
        </w:tc>
      </w:tr>
      <w:tr w:rsidR="002B0EDD" w:rsidRPr="00754786" w14:paraId="111FF8DF" w14:textId="77777777" w:rsidTr="0072733A">
        <w:tc>
          <w:tcPr>
            <w:tcW w:w="2866" w:type="dxa"/>
          </w:tcPr>
          <w:p w14:paraId="710DB5A9" w14:textId="77777777" w:rsidR="002B0EDD" w:rsidRPr="00754786" w:rsidRDefault="002B0EDD" w:rsidP="00794CC7">
            <w:pPr>
              <w:pStyle w:val="c4Int"/>
              <w:tabs>
                <w:tab w:val="left" w:pos="1343"/>
              </w:tabs>
              <w:jc w:val="left"/>
              <w:rPr>
                <w:b/>
                <w:bCs/>
              </w:rPr>
            </w:pPr>
            <w:r>
              <w:rPr>
                <w:b/>
                <w:bCs/>
              </w:rPr>
              <w:t>Relevant Body Chairman</w:t>
            </w:r>
          </w:p>
        </w:tc>
        <w:tc>
          <w:tcPr>
            <w:tcW w:w="5894" w:type="dxa"/>
          </w:tcPr>
          <w:p w14:paraId="35FEF594" w14:textId="77777777" w:rsidR="002B0EDD" w:rsidRPr="00754786" w:rsidRDefault="002B0EDD" w:rsidP="00794CC7">
            <w:pPr>
              <w:pStyle w:val="c4Int"/>
            </w:pPr>
            <w:r w:rsidRPr="009516D8">
              <w:t xml:space="preserve">the Council Chairman </w:t>
            </w:r>
            <w:r>
              <w:t xml:space="preserve">(eg in relation to an element of the Council Budget) </w:t>
            </w:r>
            <w:r w:rsidRPr="009516D8">
              <w:t xml:space="preserve">or the Chairman of </w:t>
            </w:r>
            <w:r>
              <w:t>a</w:t>
            </w:r>
            <w:r w:rsidRPr="009516D8">
              <w:t xml:space="preserve"> </w:t>
            </w:r>
            <w:r>
              <w:t>Relevant</w:t>
            </w:r>
            <w:r w:rsidRPr="009516D8">
              <w:t xml:space="preserve"> Body</w:t>
            </w:r>
            <w:r>
              <w:t xml:space="preserve"> (eg in respect of that Body’s Delegated Budget)</w:t>
            </w:r>
          </w:p>
        </w:tc>
      </w:tr>
      <w:tr w:rsidR="002B0EDD" w:rsidRPr="00754786" w:rsidDel="008C768C" w14:paraId="59ADB40C" w14:textId="77777777" w:rsidTr="0072733A">
        <w:tc>
          <w:tcPr>
            <w:tcW w:w="2866" w:type="dxa"/>
          </w:tcPr>
          <w:p w14:paraId="129B4F24" w14:textId="77777777" w:rsidR="002B0EDD" w:rsidRPr="00754786" w:rsidDel="008C768C" w:rsidRDefault="002B0EDD" w:rsidP="00794CC7">
            <w:pPr>
              <w:pStyle w:val="c4Int"/>
              <w:tabs>
                <w:tab w:val="left" w:pos="1343"/>
              </w:tabs>
              <w:jc w:val="left"/>
              <w:rPr>
                <w:b/>
                <w:bCs/>
              </w:rPr>
            </w:pPr>
            <w:r w:rsidRPr="00754786" w:rsidDel="008C768C">
              <w:rPr>
                <w:b/>
                <w:bCs/>
              </w:rPr>
              <w:t>Resolution</w:t>
            </w:r>
          </w:p>
        </w:tc>
        <w:tc>
          <w:tcPr>
            <w:tcW w:w="5894" w:type="dxa"/>
          </w:tcPr>
          <w:p w14:paraId="6B37E088" w14:textId="77777777" w:rsidR="002B0EDD" w:rsidRPr="00754786" w:rsidDel="008C768C" w:rsidRDefault="002B0EDD" w:rsidP="00794CC7">
            <w:pPr>
              <w:pStyle w:val="c4Int"/>
            </w:pPr>
            <w:r w:rsidRPr="00754786" w:rsidDel="008C768C">
              <w:t>a resolution of the Council or a Body to do or not do something</w:t>
            </w:r>
          </w:p>
        </w:tc>
      </w:tr>
      <w:tr w:rsidR="002B0EDD" w:rsidRPr="00754786" w:rsidDel="008C768C" w14:paraId="410002E1" w14:textId="77777777" w:rsidTr="0072733A">
        <w:tc>
          <w:tcPr>
            <w:tcW w:w="2866" w:type="dxa"/>
          </w:tcPr>
          <w:p w14:paraId="77E106E6" w14:textId="16BE826F" w:rsidR="002B0EDD" w:rsidRPr="00754786" w:rsidDel="008C768C" w:rsidRDefault="002B0EDD" w:rsidP="00794CC7">
            <w:pPr>
              <w:pStyle w:val="c4Int"/>
              <w:tabs>
                <w:tab w:val="left" w:pos="1343"/>
              </w:tabs>
              <w:jc w:val="left"/>
              <w:rPr>
                <w:b/>
                <w:bCs/>
              </w:rPr>
            </w:pPr>
            <w:r w:rsidRPr="00754786" w:rsidDel="008C768C">
              <w:rPr>
                <w:b/>
                <w:bCs/>
              </w:rPr>
              <w:t>R</w:t>
            </w:r>
            <w:r w:rsidR="00F07DFD">
              <w:rPr>
                <w:b/>
                <w:bCs/>
              </w:rPr>
              <w:t>FO</w:t>
            </w:r>
          </w:p>
        </w:tc>
        <w:tc>
          <w:tcPr>
            <w:tcW w:w="5894" w:type="dxa"/>
          </w:tcPr>
          <w:p w14:paraId="0ED29DE5" w14:textId="77777777" w:rsidR="002B0EDD" w:rsidRPr="00754786" w:rsidDel="008C768C" w:rsidRDefault="002B0EDD" w:rsidP="00794CC7">
            <w:pPr>
              <w:pStyle w:val="c4Int"/>
            </w:pPr>
            <w:r w:rsidRPr="00E71332">
              <w:t>the Responsible Financial Officer (a statutory office appointed to by the Council</w:t>
            </w:r>
            <w:r>
              <w:t>)</w:t>
            </w:r>
            <w:r w:rsidRPr="00E71332">
              <w:t xml:space="preserve"> - the Council may </w:t>
            </w:r>
            <w:r>
              <w:t xml:space="preserve">also </w:t>
            </w:r>
            <w:r w:rsidRPr="00E71332">
              <w:t xml:space="preserve">appoint </w:t>
            </w:r>
            <w:r>
              <w:t>a</w:t>
            </w:r>
            <w:r w:rsidRPr="00E71332">
              <w:t xml:space="preserve"> Deputy RFO</w:t>
            </w:r>
            <w:r>
              <w:t xml:space="preserve"> in which event</w:t>
            </w:r>
            <w:r w:rsidRPr="00E71332">
              <w:t xml:space="preserve"> the RFO may delegate any action in the</w:t>
            </w:r>
            <w:r>
              <w:t xml:space="preserve"> Financial </w:t>
            </w:r>
            <w:r w:rsidRPr="00E71332">
              <w:t>Regulations allocated to them to the Deputy RFO</w:t>
            </w:r>
            <w:r>
              <w:t xml:space="preserve"> (</w:t>
            </w:r>
            <w:r w:rsidRPr="00E71332">
              <w:t>and any reference to the RFO in the</w:t>
            </w:r>
            <w:r>
              <w:t xml:space="preserve"> Financial </w:t>
            </w:r>
            <w:r w:rsidRPr="00E71332">
              <w:t xml:space="preserve">Regulations </w:t>
            </w:r>
            <w:r>
              <w:t>shall also be to t</w:t>
            </w:r>
            <w:r w:rsidRPr="00E71332">
              <w:t>he Deputy RFO where the context allows for or requires such)</w:t>
            </w:r>
          </w:p>
        </w:tc>
      </w:tr>
      <w:tr w:rsidR="003530C3" w:rsidRPr="00754786" w:rsidDel="008C768C" w14:paraId="791893E0" w14:textId="77777777" w:rsidTr="0072733A">
        <w:tc>
          <w:tcPr>
            <w:tcW w:w="2866" w:type="dxa"/>
          </w:tcPr>
          <w:p w14:paraId="4B8BE534" w14:textId="372F1847" w:rsidR="003530C3" w:rsidRPr="00754786" w:rsidDel="008C768C" w:rsidRDefault="003530C3" w:rsidP="00794CC7">
            <w:pPr>
              <w:pStyle w:val="c4Int"/>
              <w:tabs>
                <w:tab w:val="left" w:pos="1343"/>
              </w:tabs>
              <w:jc w:val="left"/>
              <w:rPr>
                <w:b/>
                <w:bCs/>
              </w:rPr>
            </w:pPr>
            <w:r>
              <w:rPr>
                <w:b/>
                <w:bCs/>
              </w:rPr>
              <w:t>S101</w:t>
            </w:r>
          </w:p>
        </w:tc>
        <w:tc>
          <w:tcPr>
            <w:tcW w:w="5894" w:type="dxa"/>
          </w:tcPr>
          <w:p w14:paraId="50E4EB02" w14:textId="20E557ED" w:rsidR="003530C3" w:rsidRPr="00E71332" w:rsidRDefault="003530C3" w:rsidP="003530C3">
            <w:pPr>
              <w:pStyle w:val="c4Int"/>
            </w:pPr>
            <w:r>
              <w:t>s.101 of the 1972 Act, which includes that “a local authority may arrange for the discharge of any of their functions … by a committee, a sub-committee or an officer of the authority”</w:t>
            </w:r>
          </w:p>
        </w:tc>
      </w:tr>
      <w:tr w:rsidR="002B0EDD" w:rsidRPr="00754786" w:rsidDel="008C768C" w14:paraId="321A37B4" w14:textId="77777777" w:rsidTr="0072733A">
        <w:tc>
          <w:tcPr>
            <w:tcW w:w="2866" w:type="dxa"/>
          </w:tcPr>
          <w:p w14:paraId="0F461F2C" w14:textId="77777777" w:rsidR="002B0EDD" w:rsidRPr="00754786" w:rsidDel="008C768C" w:rsidRDefault="002B0EDD" w:rsidP="00794CC7">
            <w:pPr>
              <w:pStyle w:val="c4Int"/>
              <w:tabs>
                <w:tab w:val="left" w:pos="1343"/>
              </w:tabs>
              <w:jc w:val="left"/>
              <w:rPr>
                <w:b/>
                <w:bCs/>
              </w:rPr>
            </w:pPr>
            <w:r>
              <w:rPr>
                <w:b/>
                <w:bCs/>
              </w:rPr>
              <w:t>Scheme of Delegation</w:t>
            </w:r>
          </w:p>
        </w:tc>
        <w:tc>
          <w:tcPr>
            <w:tcW w:w="5894" w:type="dxa"/>
          </w:tcPr>
          <w:p w14:paraId="10268DCA" w14:textId="77777777" w:rsidR="002B0EDD" w:rsidRDefault="002B0EDD" w:rsidP="00794CC7">
            <w:pPr>
              <w:pStyle w:val="c4Int"/>
            </w:pPr>
            <w:r>
              <w:t>the Council’s Scheme of Delegation</w:t>
            </w:r>
          </w:p>
        </w:tc>
      </w:tr>
      <w:tr w:rsidR="002B0EDD" w:rsidRPr="00754786" w14:paraId="313884B7" w14:textId="77777777" w:rsidTr="0072733A">
        <w:tc>
          <w:tcPr>
            <w:tcW w:w="2866" w:type="dxa"/>
          </w:tcPr>
          <w:p w14:paraId="32D7CC82" w14:textId="77777777" w:rsidR="002B0EDD" w:rsidRPr="00754786" w:rsidRDefault="002B0EDD" w:rsidP="00794CC7">
            <w:pPr>
              <w:pStyle w:val="c4Int"/>
              <w:tabs>
                <w:tab w:val="left" w:pos="1343"/>
              </w:tabs>
              <w:jc w:val="left"/>
              <w:rPr>
                <w:b/>
                <w:bCs/>
              </w:rPr>
            </w:pPr>
            <w:r w:rsidRPr="00754786">
              <w:rPr>
                <w:b/>
                <w:bCs/>
              </w:rPr>
              <w:t>Sensitive Interest</w:t>
            </w:r>
          </w:p>
        </w:tc>
        <w:tc>
          <w:tcPr>
            <w:tcW w:w="5894" w:type="dxa"/>
          </w:tcPr>
          <w:p w14:paraId="1BCD6215" w14:textId="77777777" w:rsidR="002B0EDD" w:rsidRPr="00754786" w:rsidRDefault="002B0EDD" w:rsidP="00794CC7">
            <w:pPr>
              <w:pStyle w:val="c4Int"/>
            </w:pPr>
            <w:r w:rsidRPr="00754786">
              <w:t>a Registerable Interest which, if disclosed on a public register, could lead the Subject Member or a person connected with the Subject Member to suffer violence or intimidation</w:t>
            </w:r>
          </w:p>
        </w:tc>
      </w:tr>
      <w:tr w:rsidR="002B0EDD" w:rsidRPr="00754786" w:rsidDel="008C768C" w14:paraId="108332C8" w14:textId="77777777" w:rsidTr="0072733A">
        <w:tc>
          <w:tcPr>
            <w:tcW w:w="2866" w:type="dxa"/>
          </w:tcPr>
          <w:p w14:paraId="60482616" w14:textId="77777777" w:rsidR="002B0EDD" w:rsidRPr="00754786" w:rsidDel="008C768C" w:rsidRDefault="002B0EDD" w:rsidP="00794CC7">
            <w:pPr>
              <w:pStyle w:val="c4Int"/>
              <w:tabs>
                <w:tab w:val="left" w:pos="1343"/>
              </w:tabs>
              <w:jc w:val="left"/>
              <w:rPr>
                <w:b/>
                <w:bCs/>
              </w:rPr>
            </w:pPr>
            <w:r w:rsidRPr="00754786" w:rsidDel="008C768C">
              <w:rPr>
                <w:b/>
                <w:bCs/>
              </w:rPr>
              <w:t>Standing Committee</w:t>
            </w:r>
          </w:p>
        </w:tc>
        <w:tc>
          <w:tcPr>
            <w:tcW w:w="5894" w:type="dxa"/>
          </w:tcPr>
          <w:p w14:paraId="4AEA1061" w14:textId="77777777" w:rsidR="002B0EDD" w:rsidRPr="00754786" w:rsidDel="008C768C" w:rsidRDefault="002B0EDD" w:rsidP="00794CC7">
            <w:pPr>
              <w:pStyle w:val="c4Int"/>
            </w:pPr>
            <w:r w:rsidRPr="00754786" w:rsidDel="008C768C">
              <w:t xml:space="preserve">a Committee identified as such by the Council and meeting regularly (eg </w:t>
            </w:r>
            <w:r w:rsidRPr="00754786">
              <w:t>F&amp;GP</w:t>
            </w:r>
            <w:r w:rsidRPr="00754786" w:rsidDel="008C768C">
              <w:t>)</w:t>
            </w:r>
          </w:p>
        </w:tc>
      </w:tr>
      <w:tr w:rsidR="002B0EDD" w:rsidRPr="00754786" w14:paraId="24EF9A2F" w14:textId="77777777" w:rsidTr="0072733A">
        <w:tc>
          <w:tcPr>
            <w:tcW w:w="2866" w:type="dxa"/>
          </w:tcPr>
          <w:p w14:paraId="143FD875" w14:textId="77777777" w:rsidR="002B0EDD" w:rsidRPr="00754786" w:rsidRDefault="002B0EDD" w:rsidP="00794CC7">
            <w:pPr>
              <w:pStyle w:val="c4Int"/>
              <w:tabs>
                <w:tab w:val="left" w:pos="1343"/>
              </w:tabs>
              <w:jc w:val="left"/>
              <w:rPr>
                <w:b/>
                <w:bCs/>
              </w:rPr>
            </w:pPr>
            <w:r w:rsidRPr="00754786">
              <w:rPr>
                <w:b/>
                <w:bCs/>
              </w:rPr>
              <w:lastRenderedPageBreak/>
              <w:t>Standing Orders</w:t>
            </w:r>
          </w:p>
        </w:tc>
        <w:tc>
          <w:tcPr>
            <w:tcW w:w="5894" w:type="dxa"/>
          </w:tcPr>
          <w:p w14:paraId="705FC403" w14:textId="77777777" w:rsidR="002B0EDD" w:rsidRPr="00754786" w:rsidRDefault="002B0EDD" w:rsidP="00794CC7">
            <w:pPr>
              <w:pStyle w:val="c4Int"/>
            </w:pPr>
            <w:r w:rsidRPr="00754786">
              <w:t>the Council’s Standing Orders</w:t>
            </w:r>
          </w:p>
        </w:tc>
      </w:tr>
      <w:tr w:rsidR="002B0EDD" w:rsidRPr="00754786" w:rsidDel="008C768C" w14:paraId="6F344494" w14:textId="77777777" w:rsidTr="0072733A">
        <w:tc>
          <w:tcPr>
            <w:tcW w:w="2866" w:type="dxa"/>
          </w:tcPr>
          <w:p w14:paraId="16FAB08E" w14:textId="77777777" w:rsidR="002B0EDD" w:rsidRPr="00754786" w:rsidDel="008C768C" w:rsidRDefault="002B0EDD" w:rsidP="00794CC7">
            <w:pPr>
              <w:pStyle w:val="c4Int"/>
              <w:tabs>
                <w:tab w:val="left" w:pos="1343"/>
              </w:tabs>
              <w:jc w:val="left"/>
              <w:rPr>
                <w:b/>
                <w:bCs/>
              </w:rPr>
            </w:pPr>
            <w:r w:rsidRPr="00754786" w:rsidDel="008C768C">
              <w:rPr>
                <w:b/>
                <w:bCs/>
              </w:rPr>
              <w:t>Steering Group</w:t>
            </w:r>
          </w:p>
        </w:tc>
        <w:tc>
          <w:tcPr>
            <w:tcW w:w="5894" w:type="dxa"/>
          </w:tcPr>
          <w:p w14:paraId="2A53E2E5" w14:textId="77777777" w:rsidR="002B0EDD" w:rsidRPr="00754786" w:rsidDel="008C768C" w:rsidRDefault="002B0EDD" w:rsidP="00794CC7">
            <w:pPr>
              <w:pStyle w:val="c4Int"/>
            </w:pPr>
            <w:r w:rsidRPr="00754786" w:rsidDel="008C768C">
              <w:t xml:space="preserve">a group established by the Council or a Committee to deal with long term, task-limited, </w:t>
            </w:r>
            <w:r>
              <w:t>m</w:t>
            </w:r>
            <w:r w:rsidRPr="00754786" w:rsidDel="008C768C">
              <w:t>atters</w:t>
            </w:r>
          </w:p>
        </w:tc>
      </w:tr>
      <w:tr w:rsidR="002B0EDD" w:rsidRPr="00754786" w14:paraId="09EEF38B" w14:textId="77777777" w:rsidTr="0072733A">
        <w:tc>
          <w:tcPr>
            <w:tcW w:w="2866" w:type="dxa"/>
          </w:tcPr>
          <w:p w14:paraId="4337D65B" w14:textId="77777777" w:rsidR="002B0EDD" w:rsidRPr="00754786" w:rsidRDefault="002B0EDD" w:rsidP="00794CC7">
            <w:pPr>
              <w:pStyle w:val="c4Int"/>
              <w:tabs>
                <w:tab w:val="left" w:pos="1343"/>
              </w:tabs>
              <w:jc w:val="left"/>
              <w:rPr>
                <w:b/>
                <w:bCs/>
              </w:rPr>
            </w:pPr>
            <w:r w:rsidRPr="00754786">
              <w:rPr>
                <w:b/>
                <w:bCs/>
              </w:rPr>
              <w:t>Sub-Body</w:t>
            </w:r>
          </w:p>
        </w:tc>
        <w:tc>
          <w:tcPr>
            <w:tcW w:w="5894" w:type="dxa"/>
          </w:tcPr>
          <w:p w14:paraId="50272CCF" w14:textId="77777777" w:rsidR="002B0EDD" w:rsidRPr="00754786" w:rsidRDefault="002B0EDD" w:rsidP="00794CC7">
            <w:pPr>
              <w:pStyle w:val="c4Int"/>
            </w:pPr>
            <w:r w:rsidRPr="00754786">
              <w:t xml:space="preserve">a </w:t>
            </w:r>
            <w:r>
              <w:t xml:space="preserve">Committee in respect of the Council, or a </w:t>
            </w:r>
            <w:r w:rsidRPr="00754786">
              <w:t xml:space="preserve">Body established by another Body in </w:t>
            </w:r>
            <w:r>
              <w:t>respect o</w:t>
            </w:r>
            <w:r w:rsidRPr="00754786">
              <w:t>f the Body establishing it</w:t>
            </w:r>
          </w:p>
        </w:tc>
      </w:tr>
      <w:tr w:rsidR="002B0EDD" w:rsidRPr="00754786" w:rsidDel="008C768C" w14:paraId="5AAFC519" w14:textId="77777777" w:rsidTr="0072733A">
        <w:tc>
          <w:tcPr>
            <w:tcW w:w="2866" w:type="dxa"/>
          </w:tcPr>
          <w:p w14:paraId="2F01D604" w14:textId="77777777" w:rsidR="002B0EDD" w:rsidRPr="00754786" w:rsidDel="008C768C" w:rsidRDefault="002B0EDD" w:rsidP="00794CC7">
            <w:pPr>
              <w:pStyle w:val="c4Int"/>
              <w:tabs>
                <w:tab w:val="left" w:pos="1343"/>
              </w:tabs>
              <w:jc w:val="left"/>
              <w:rPr>
                <w:b/>
                <w:bCs/>
              </w:rPr>
            </w:pPr>
            <w:r w:rsidRPr="00754786" w:rsidDel="008C768C">
              <w:rPr>
                <w:b/>
                <w:bCs/>
              </w:rPr>
              <w:t>Sub-Committee</w:t>
            </w:r>
          </w:p>
        </w:tc>
        <w:tc>
          <w:tcPr>
            <w:tcW w:w="5894" w:type="dxa"/>
          </w:tcPr>
          <w:p w14:paraId="747C2BF8" w14:textId="77777777" w:rsidR="002B0EDD" w:rsidRPr="00754786" w:rsidDel="008C768C" w:rsidRDefault="002B0EDD" w:rsidP="00794CC7">
            <w:pPr>
              <w:pStyle w:val="c4Int"/>
            </w:pPr>
            <w:r w:rsidRPr="00754786" w:rsidDel="008C768C">
              <w:t>a sub-committee of a Committee</w:t>
            </w:r>
          </w:p>
        </w:tc>
      </w:tr>
      <w:tr w:rsidR="002B0EDD" w:rsidRPr="00754786" w14:paraId="2018689F" w14:textId="77777777" w:rsidTr="0072733A">
        <w:tc>
          <w:tcPr>
            <w:tcW w:w="2866" w:type="dxa"/>
          </w:tcPr>
          <w:p w14:paraId="2429419A" w14:textId="77777777" w:rsidR="002B0EDD" w:rsidRPr="00754786" w:rsidRDefault="002B0EDD" w:rsidP="00794CC7">
            <w:pPr>
              <w:pStyle w:val="c4Int"/>
              <w:tabs>
                <w:tab w:val="left" w:pos="1343"/>
              </w:tabs>
              <w:jc w:val="left"/>
              <w:rPr>
                <w:b/>
                <w:bCs/>
              </w:rPr>
            </w:pPr>
            <w:r w:rsidRPr="00754786">
              <w:rPr>
                <w:b/>
                <w:bCs/>
              </w:rPr>
              <w:t>Subject Member</w:t>
            </w:r>
          </w:p>
        </w:tc>
        <w:tc>
          <w:tcPr>
            <w:tcW w:w="5894" w:type="dxa"/>
          </w:tcPr>
          <w:p w14:paraId="5DC66B8A" w14:textId="77777777" w:rsidR="002B0EDD" w:rsidRPr="00754786" w:rsidRDefault="002B0EDD" w:rsidP="00794CC7">
            <w:pPr>
              <w:pStyle w:val="c4Int"/>
            </w:pPr>
            <w:r w:rsidRPr="00754786">
              <w:t>a Councillor or Co-Opt whenever they are acting, claiming to act, or giving the impression they are acting, in their capacity as a Councillor or Co-Opt</w:t>
            </w:r>
          </w:p>
        </w:tc>
      </w:tr>
      <w:tr w:rsidR="002B0EDD" w:rsidRPr="00754786" w:rsidDel="008C768C" w14:paraId="5AE3AAEC" w14:textId="77777777" w:rsidTr="0072733A">
        <w:tc>
          <w:tcPr>
            <w:tcW w:w="2866" w:type="dxa"/>
          </w:tcPr>
          <w:p w14:paraId="63726D48" w14:textId="77777777" w:rsidR="002B0EDD" w:rsidRPr="00754786" w:rsidDel="008C768C" w:rsidRDefault="002B0EDD" w:rsidP="00794CC7">
            <w:pPr>
              <w:pStyle w:val="c4Int"/>
              <w:tabs>
                <w:tab w:val="left" w:pos="1343"/>
              </w:tabs>
              <w:jc w:val="left"/>
              <w:rPr>
                <w:b/>
                <w:bCs/>
              </w:rPr>
            </w:pPr>
            <w:r w:rsidRPr="00754786" w:rsidDel="008C768C">
              <w:rPr>
                <w:b/>
                <w:bCs/>
              </w:rPr>
              <w:t>Summons</w:t>
            </w:r>
          </w:p>
        </w:tc>
        <w:tc>
          <w:tcPr>
            <w:tcW w:w="5894" w:type="dxa"/>
          </w:tcPr>
          <w:p w14:paraId="37D754F9" w14:textId="77777777" w:rsidR="002B0EDD" w:rsidRPr="00754786" w:rsidDel="008C768C" w:rsidRDefault="002B0EDD" w:rsidP="00794CC7">
            <w:pPr>
              <w:pStyle w:val="c4Int"/>
            </w:pPr>
            <w:r w:rsidRPr="00754786" w:rsidDel="008C768C">
              <w:t>the notice summoning a Meeting and specifying the Agenda</w:t>
            </w:r>
          </w:p>
        </w:tc>
      </w:tr>
      <w:tr w:rsidR="002B0EDD" w:rsidRPr="00754786" w14:paraId="2104E9F6" w14:textId="77777777" w:rsidTr="0072733A">
        <w:tc>
          <w:tcPr>
            <w:tcW w:w="2866" w:type="dxa"/>
          </w:tcPr>
          <w:p w14:paraId="6B211119" w14:textId="77777777" w:rsidR="002B0EDD" w:rsidRPr="00754786" w:rsidRDefault="002B0EDD" w:rsidP="00794CC7">
            <w:pPr>
              <w:pStyle w:val="c4Int"/>
              <w:tabs>
                <w:tab w:val="left" w:pos="1343"/>
              </w:tabs>
              <w:jc w:val="left"/>
              <w:rPr>
                <w:b/>
                <w:bCs/>
              </w:rPr>
            </w:pPr>
            <w:r w:rsidRPr="00754786">
              <w:rPr>
                <w:b/>
                <w:bCs/>
              </w:rPr>
              <w:t>Supervising Councillor</w:t>
            </w:r>
          </w:p>
        </w:tc>
        <w:tc>
          <w:tcPr>
            <w:tcW w:w="5894" w:type="dxa"/>
          </w:tcPr>
          <w:p w14:paraId="6E99E577" w14:textId="77777777" w:rsidR="002B0EDD" w:rsidRPr="00754786" w:rsidRDefault="002B0EDD" w:rsidP="00794CC7">
            <w:pPr>
              <w:pStyle w:val="c4Int"/>
            </w:pPr>
            <w:r>
              <w:t>a</w:t>
            </w:r>
            <w:r w:rsidRPr="00754786">
              <w:t xml:space="preserve"> Councillor appointed by F&amp;GP to undertake a certain activity or activities as described in the Financial Regulations</w:t>
            </w:r>
          </w:p>
        </w:tc>
      </w:tr>
      <w:tr w:rsidR="002B0EDD" w:rsidRPr="00754786" w14:paraId="72C9709B" w14:textId="77777777" w:rsidTr="0072733A">
        <w:tc>
          <w:tcPr>
            <w:tcW w:w="2866" w:type="dxa"/>
          </w:tcPr>
          <w:p w14:paraId="54905337" w14:textId="77777777" w:rsidR="002B0EDD" w:rsidRPr="00754786" w:rsidRDefault="002B0EDD" w:rsidP="00794CC7">
            <w:pPr>
              <w:pStyle w:val="c4Int"/>
              <w:tabs>
                <w:tab w:val="left" w:pos="1343"/>
              </w:tabs>
              <w:jc w:val="left"/>
              <w:rPr>
                <w:b/>
                <w:bCs/>
              </w:rPr>
            </w:pPr>
            <w:r>
              <w:rPr>
                <w:b/>
                <w:bCs/>
              </w:rPr>
              <w:t>Supplier Account</w:t>
            </w:r>
          </w:p>
        </w:tc>
        <w:tc>
          <w:tcPr>
            <w:tcW w:w="5894" w:type="dxa"/>
          </w:tcPr>
          <w:p w14:paraId="3FD53E72" w14:textId="77777777" w:rsidR="002B0EDD" w:rsidRPr="00754786" w:rsidRDefault="002B0EDD" w:rsidP="00794CC7">
            <w:pPr>
              <w:pStyle w:val="c4Int"/>
            </w:pPr>
            <w:r>
              <w:t>a trading account established with a supplier of goods and/or services to the Council enabling the purchase of goods and/or service on agreed credit (etc) terms</w:t>
            </w:r>
          </w:p>
        </w:tc>
      </w:tr>
      <w:tr w:rsidR="002B0EDD" w:rsidRPr="00754786" w:rsidDel="008C768C" w14:paraId="5BCEE14C" w14:textId="77777777" w:rsidTr="0072733A">
        <w:tc>
          <w:tcPr>
            <w:tcW w:w="2866" w:type="dxa"/>
          </w:tcPr>
          <w:p w14:paraId="34F1D84E" w14:textId="77777777" w:rsidR="002B0EDD" w:rsidRPr="00754786" w:rsidDel="008C768C" w:rsidRDefault="002B0EDD" w:rsidP="00794CC7">
            <w:pPr>
              <w:pStyle w:val="c4Int"/>
              <w:tabs>
                <w:tab w:val="left" w:pos="1343"/>
              </w:tabs>
              <w:jc w:val="left"/>
              <w:rPr>
                <w:b/>
                <w:bCs/>
              </w:rPr>
            </w:pPr>
            <w:r w:rsidRPr="00754786" w:rsidDel="008C768C">
              <w:rPr>
                <w:b/>
                <w:bCs/>
              </w:rPr>
              <w:t>Terms of Reference</w:t>
            </w:r>
          </w:p>
        </w:tc>
        <w:tc>
          <w:tcPr>
            <w:tcW w:w="5894" w:type="dxa"/>
          </w:tcPr>
          <w:p w14:paraId="3D03F4B0" w14:textId="77777777" w:rsidR="002B0EDD" w:rsidRPr="00754786" w:rsidDel="008C768C" w:rsidRDefault="002B0EDD" w:rsidP="00794CC7">
            <w:pPr>
              <w:pStyle w:val="c4Int"/>
            </w:pPr>
            <w:r>
              <w:t>t</w:t>
            </w:r>
            <w:r w:rsidRPr="00754786" w:rsidDel="008C768C">
              <w:t>he</w:t>
            </w:r>
            <w:r w:rsidRPr="00754786">
              <w:t xml:space="preserve"> </w:t>
            </w:r>
            <w:r>
              <w:t>t</w:t>
            </w:r>
            <w:r w:rsidRPr="00754786" w:rsidDel="008C768C">
              <w:t xml:space="preserve">erms of </w:t>
            </w:r>
            <w:r>
              <w:t>r</w:t>
            </w:r>
            <w:r w:rsidRPr="00754786" w:rsidDel="008C768C">
              <w:t xml:space="preserve">eference </w:t>
            </w:r>
            <w:r w:rsidRPr="00754786">
              <w:t xml:space="preserve">relating to </w:t>
            </w:r>
            <w:r>
              <w:t>a Body as detailed in the Scheme of Delegation, or in the Minutes of a relevant Meeting or meeting</w:t>
            </w:r>
          </w:p>
        </w:tc>
      </w:tr>
      <w:tr w:rsidR="002B0EDD" w:rsidRPr="00754786" w14:paraId="7882C204" w14:textId="77777777" w:rsidTr="0072733A">
        <w:tc>
          <w:tcPr>
            <w:tcW w:w="2866" w:type="dxa"/>
          </w:tcPr>
          <w:p w14:paraId="2AA606E3" w14:textId="77777777" w:rsidR="002B0EDD" w:rsidRPr="00754786" w:rsidRDefault="002B0EDD" w:rsidP="00794CC7">
            <w:pPr>
              <w:pStyle w:val="c4Int"/>
              <w:tabs>
                <w:tab w:val="left" w:pos="1343"/>
              </w:tabs>
              <w:jc w:val="left"/>
              <w:rPr>
                <w:b/>
                <w:bCs/>
              </w:rPr>
            </w:pPr>
            <w:r w:rsidRPr="00754786">
              <w:rPr>
                <w:b/>
                <w:bCs/>
              </w:rPr>
              <w:t>Virement</w:t>
            </w:r>
          </w:p>
        </w:tc>
        <w:tc>
          <w:tcPr>
            <w:tcW w:w="5894" w:type="dxa"/>
          </w:tcPr>
          <w:p w14:paraId="3E6309FB" w14:textId="77777777" w:rsidR="002B0EDD" w:rsidRPr="00754786" w:rsidRDefault="002B0EDD" w:rsidP="00794CC7">
            <w:pPr>
              <w:pStyle w:val="c4Int"/>
            </w:pPr>
            <w:r w:rsidRPr="001674A4">
              <w:t xml:space="preserve">a </w:t>
            </w:r>
            <w:r>
              <w:t xml:space="preserve">transfer </w:t>
            </w:r>
            <w:r w:rsidRPr="001674A4">
              <w:t xml:space="preserve">of funds between Budgets </w:t>
            </w:r>
            <w:r>
              <w:t xml:space="preserve">and/or the Operating Reserve and/or Earmarked Reserves </w:t>
            </w:r>
            <w:r w:rsidRPr="001674A4">
              <w:t xml:space="preserve">authorised </w:t>
            </w:r>
            <w:r>
              <w:t>in accordance with the Financial Regulations</w:t>
            </w:r>
          </w:p>
        </w:tc>
      </w:tr>
      <w:tr w:rsidR="002B0EDD" w:rsidRPr="00754786" w:rsidDel="008C768C" w14:paraId="1C7067AF" w14:textId="77777777" w:rsidTr="0072733A">
        <w:tc>
          <w:tcPr>
            <w:tcW w:w="2866" w:type="dxa"/>
          </w:tcPr>
          <w:p w14:paraId="4B59F981" w14:textId="77777777" w:rsidR="002B0EDD" w:rsidRPr="00754786" w:rsidDel="008C768C" w:rsidRDefault="002B0EDD" w:rsidP="00794CC7">
            <w:pPr>
              <w:pStyle w:val="c4Int"/>
              <w:tabs>
                <w:tab w:val="left" w:pos="1343"/>
              </w:tabs>
              <w:jc w:val="left"/>
              <w:rPr>
                <w:b/>
                <w:bCs/>
              </w:rPr>
            </w:pPr>
            <w:r w:rsidRPr="00754786" w:rsidDel="008C768C">
              <w:rPr>
                <w:b/>
                <w:bCs/>
              </w:rPr>
              <w:t>Voting Member</w:t>
            </w:r>
          </w:p>
        </w:tc>
        <w:tc>
          <w:tcPr>
            <w:tcW w:w="5894" w:type="dxa"/>
          </w:tcPr>
          <w:p w14:paraId="55C5B2FD" w14:textId="77777777" w:rsidR="002B0EDD" w:rsidRPr="00754786" w:rsidDel="008C768C" w:rsidRDefault="002B0EDD" w:rsidP="00794CC7">
            <w:pPr>
              <w:pStyle w:val="c4Int"/>
            </w:pPr>
            <w:r w:rsidRPr="00754786" w:rsidDel="008C768C">
              <w:t xml:space="preserve">a </w:t>
            </w:r>
            <w:r>
              <w:t xml:space="preserve">Councillor in respect of any Item before (a) the Council, or (b) a Delegated Body of which they are (i) a Member, or (ii) a non-Councillor </w:t>
            </w:r>
            <w:r w:rsidRPr="00754786" w:rsidDel="008C768C">
              <w:t xml:space="preserve">Member with a right to vote in respect of </w:t>
            </w:r>
            <w:r>
              <w:t>that Item</w:t>
            </w:r>
          </w:p>
        </w:tc>
      </w:tr>
      <w:tr w:rsidR="002B0EDD" w:rsidRPr="00754786" w14:paraId="2437FFEE" w14:textId="77777777" w:rsidTr="0072733A">
        <w:tc>
          <w:tcPr>
            <w:tcW w:w="2866" w:type="dxa"/>
          </w:tcPr>
          <w:p w14:paraId="1F465AE6" w14:textId="77777777" w:rsidR="002B0EDD" w:rsidRPr="00754786" w:rsidRDefault="002B0EDD" w:rsidP="00794CC7">
            <w:pPr>
              <w:pStyle w:val="c4Int"/>
              <w:tabs>
                <w:tab w:val="left" w:pos="1343"/>
              </w:tabs>
              <w:jc w:val="left"/>
              <w:rPr>
                <w:b/>
                <w:bCs/>
              </w:rPr>
            </w:pPr>
            <w:r w:rsidRPr="00754786">
              <w:rPr>
                <w:b/>
                <w:bCs/>
              </w:rPr>
              <w:t>WBC</w:t>
            </w:r>
          </w:p>
        </w:tc>
        <w:tc>
          <w:tcPr>
            <w:tcW w:w="5894" w:type="dxa"/>
          </w:tcPr>
          <w:p w14:paraId="6919F77A" w14:textId="77777777" w:rsidR="002B0EDD" w:rsidRPr="00754786" w:rsidRDefault="002B0EDD" w:rsidP="00794CC7">
            <w:pPr>
              <w:pStyle w:val="c4Int"/>
            </w:pPr>
            <w:r w:rsidRPr="00754786">
              <w:t>West Berkshire Council</w:t>
            </w:r>
          </w:p>
        </w:tc>
      </w:tr>
      <w:tr w:rsidR="002B0EDD" w:rsidRPr="00754786" w:rsidDel="008C768C" w14:paraId="5F28F37C" w14:textId="77777777" w:rsidTr="0072733A">
        <w:tc>
          <w:tcPr>
            <w:tcW w:w="2866" w:type="dxa"/>
          </w:tcPr>
          <w:p w14:paraId="13620390" w14:textId="77777777" w:rsidR="002B0EDD" w:rsidRPr="00754786" w:rsidDel="008C768C" w:rsidRDefault="002B0EDD" w:rsidP="00794CC7">
            <w:pPr>
              <w:pStyle w:val="c4Int"/>
              <w:tabs>
                <w:tab w:val="left" w:pos="1343"/>
              </w:tabs>
              <w:jc w:val="left"/>
              <w:rPr>
                <w:b/>
                <w:bCs/>
              </w:rPr>
            </w:pPr>
            <w:r w:rsidRPr="00754786" w:rsidDel="008C768C">
              <w:rPr>
                <w:b/>
                <w:bCs/>
              </w:rPr>
              <w:t>Website</w:t>
            </w:r>
          </w:p>
        </w:tc>
        <w:tc>
          <w:tcPr>
            <w:tcW w:w="5894" w:type="dxa"/>
          </w:tcPr>
          <w:p w14:paraId="322F6456" w14:textId="77777777" w:rsidR="002B0EDD" w:rsidRPr="00754786" w:rsidDel="008C768C" w:rsidRDefault="002B0EDD" w:rsidP="00794CC7">
            <w:pPr>
              <w:pStyle w:val="c4Int"/>
            </w:pPr>
            <w:r w:rsidRPr="00754786" w:rsidDel="008C768C">
              <w:t>www.stratfield-mortimer.gov.uk</w:t>
            </w:r>
          </w:p>
        </w:tc>
      </w:tr>
      <w:tr w:rsidR="002B0EDD" w:rsidRPr="00754786" w14:paraId="40E238EB" w14:textId="77777777" w:rsidTr="0072733A">
        <w:tc>
          <w:tcPr>
            <w:tcW w:w="2866" w:type="dxa"/>
          </w:tcPr>
          <w:p w14:paraId="4111B762" w14:textId="77777777" w:rsidR="002B0EDD" w:rsidRPr="00754786" w:rsidRDefault="002B0EDD" w:rsidP="00794CC7">
            <w:pPr>
              <w:pStyle w:val="c4Int"/>
              <w:tabs>
                <w:tab w:val="left" w:pos="1343"/>
              </w:tabs>
              <w:jc w:val="left"/>
              <w:rPr>
                <w:b/>
                <w:bCs/>
              </w:rPr>
            </w:pPr>
            <w:r w:rsidRPr="00754786">
              <w:rPr>
                <w:b/>
                <w:bCs/>
              </w:rPr>
              <w:t>Working Party</w:t>
            </w:r>
          </w:p>
        </w:tc>
        <w:tc>
          <w:tcPr>
            <w:tcW w:w="5894" w:type="dxa"/>
          </w:tcPr>
          <w:p w14:paraId="5FB5148C" w14:textId="77777777" w:rsidR="002B0EDD" w:rsidRPr="00754786" w:rsidRDefault="002B0EDD" w:rsidP="00794CC7">
            <w:pPr>
              <w:pStyle w:val="c4Int"/>
            </w:pPr>
            <w:r w:rsidRPr="00754786">
              <w:t>a group established by the Council or a Committee to deal with short term, task-limited, matters</w:t>
            </w:r>
          </w:p>
        </w:tc>
      </w:tr>
    </w:tbl>
    <w:p w14:paraId="7AE4FF07" w14:textId="77777777" w:rsidR="008C768C" w:rsidRPr="00754786" w:rsidRDefault="008C768C">
      <w:pPr>
        <w:rPr>
          <w:rFonts w:ascii="Calibri" w:eastAsiaTheme="majorEastAsia" w:hAnsi="Calibri" w:cs="Calibri"/>
          <w:color w:val="2E74B5" w:themeColor="accent1" w:themeShade="BF"/>
        </w:rPr>
      </w:pPr>
      <w:r w:rsidRPr="00754786">
        <w:br w:type="page"/>
      </w:r>
    </w:p>
    <w:p w14:paraId="1C07632E" w14:textId="30335CE2" w:rsidR="008E6C89" w:rsidRPr="0016754C" w:rsidRDefault="008E6C89" w:rsidP="008E6C89">
      <w:pPr>
        <w:pStyle w:val="a2"/>
      </w:pPr>
      <w:r w:rsidRPr="0016754C">
        <w:lastRenderedPageBreak/>
        <w:t xml:space="preserve">Appendix </w:t>
      </w:r>
      <w:r>
        <w:t xml:space="preserve">– List of Policies </w:t>
      </w:r>
      <w:r w:rsidR="004A2D34">
        <w:t xml:space="preserve">and </w:t>
      </w:r>
      <w:r w:rsidR="009B1337">
        <w:t>Document</w:t>
      </w:r>
      <w:r w:rsidR="004A2D34">
        <w:t xml:space="preserve">s, </w:t>
      </w:r>
      <w:r>
        <w:t>and assignments</w:t>
      </w:r>
    </w:p>
    <w:tbl>
      <w:tblPr>
        <w:tblW w:w="9064" w:type="dxa"/>
        <w:tblBorders>
          <w:top w:val="outset" w:sz="6" w:space="0" w:color="auto"/>
          <w:left w:val="outset" w:sz="6" w:space="0" w:color="auto"/>
          <w:bottom w:val="outset" w:sz="6" w:space="0" w:color="auto"/>
          <w:right w:val="outset" w:sz="6" w:space="0" w:color="auto"/>
        </w:tblBorders>
        <w:tblCellMar>
          <w:left w:w="57" w:type="dxa"/>
          <w:right w:w="57" w:type="dxa"/>
        </w:tblCellMar>
        <w:tblLook w:val="04A0" w:firstRow="1" w:lastRow="0" w:firstColumn="1" w:lastColumn="0" w:noHBand="0" w:noVBand="1"/>
      </w:tblPr>
      <w:tblGrid>
        <w:gridCol w:w="4269"/>
        <w:gridCol w:w="725"/>
        <w:gridCol w:w="1078"/>
        <w:gridCol w:w="2992"/>
      </w:tblGrid>
      <w:tr w:rsidR="008E6C89" w:rsidRPr="00754786" w14:paraId="142506C5" w14:textId="77777777" w:rsidTr="00C55FF7">
        <w:trPr>
          <w:trHeight w:val="300"/>
        </w:trPr>
        <w:tc>
          <w:tcPr>
            <w:tcW w:w="4269" w:type="dxa"/>
            <w:vMerge w:val="restart"/>
            <w:tcBorders>
              <w:top w:val="single" w:sz="6" w:space="0" w:color="auto"/>
              <w:left w:val="single" w:sz="6" w:space="0" w:color="auto"/>
              <w:right w:val="single" w:sz="6" w:space="0" w:color="auto"/>
            </w:tcBorders>
            <w:shd w:val="clear" w:color="auto" w:fill="auto"/>
            <w:vAlign w:val="center"/>
            <w:hideMark/>
          </w:tcPr>
          <w:p w14:paraId="47845120" w14:textId="34E2D69F" w:rsidR="008E6C89" w:rsidRPr="008E6C89" w:rsidRDefault="008E6C89" w:rsidP="008E6C89">
            <w:pPr>
              <w:textAlignment w:val="baseline"/>
              <w:rPr>
                <w:rFonts w:ascii="Calibri" w:hAnsi="Calibri" w:cs="Calibri"/>
                <w:b/>
                <w:bCs/>
                <w:sz w:val="20"/>
                <w:szCs w:val="20"/>
                <w:lang w:eastAsia="en-GB"/>
              </w:rPr>
            </w:pPr>
            <w:r w:rsidRPr="008E6C89">
              <w:rPr>
                <w:rFonts w:ascii="Calibri" w:hAnsi="Calibri" w:cs="Calibri"/>
                <w:b/>
                <w:bCs/>
                <w:sz w:val="20"/>
                <w:szCs w:val="20"/>
                <w:lang w:eastAsia="en-GB"/>
              </w:rPr>
              <w:t>Name</w:t>
            </w:r>
          </w:p>
        </w:tc>
        <w:tc>
          <w:tcPr>
            <w:tcW w:w="725" w:type="dxa"/>
            <w:vMerge w:val="restart"/>
            <w:tcBorders>
              <w:top w:val="single" w:sz="6" w:space="0" w:color="auto"/>
              <w:left w:val="single" w:sz="6" w:space="0" w:color="auto"/>
              <w:right w:val="single" w:sz="6" w:space="0" w:color="auto"/>
            </w:tcBorders>
            <w:shd w:val="clear" w:color="auto" w:fill="auto"/>
            <w:vAlign w:val="center"/>
            <w:hideMark/>
          </w:tcPr>
          <w:p w14:paraId="3A292319" w14:textId="243B703B" w:rsidR="008E6C89" w:rsidRPr="008E6C89" w:rsidRDefault="008E6C89">
            <w:pPr>
              <w:jc w:val="center"/>
              <w:textAlignment w:val="baseline"/>
              <w:rPr>
                <w:rFonts w:ascii="Calibri" w:hAnsi="Calibri" w:cs="Calibri"/>
                <w:b/>
                <w:bCs/>
                <w:sz w:val="20"/>
                <w:szCs w:val="20"/>
                <w:lang w:eastAsia="en-GB"/>
              </w:rPr>
            </w:pPr>
            <w:r w:rsidRPr="008E6C89">
              <w:rPr>
                <w:rFonts w:ascii="Calibri" w:hAnsi="Calibri" w:cs="Calibri"/>
                <w:b/>
                <w:bCs/>
                <w:sz w:val="20"/>
                <w:szCs w:val="20"/>
                <w:lang w:eastAsia="en-GB"/>
              </w:rPr>
              <w:t>Latest version</w:t>
            </w:r>
          </w:p>
        </w:tc>
        <w:tc>
          <w:tcPr>
            <w:tcW w:w="1078" w:type="dxa"/>
            <w:vMerge w:val="restart"/>
            <w:tcBorders>
              <w:top w:val="single" w:sz="6" w:space="0" w:color="auto"/>
              <w:left w:val="single" w:sz="6" w:space="0" w:color="auto"/>
              <w:right w:val="single" w:sz="6" w:space="0" w:color="auto"/>
            </w:tcBorders>
            <w:shd w:val="clear" w:color="auto" w:fill="auto"/>
            <w:vAlign w:val="center"/>
            <w:hideMark/>
          </w:tcPr>
          <w:p w14:paraId="57345431" w14:textId="67DAB9B8" w:rsidR="008E6C89" w:rsidRPr="008E6C89" w:rsidRDefault="008E6C89">
            <w:pPr>
              <w:jc w:val="center"/>
              <w:textAlignment w:val="baseline"/>
              <w:rPr>
                <w:rFonts w:ascii="Calibri" w:hAnsi="Calibri" w:cs="Calibri"/>
                <w:b/>
                <w:bCs/>
                <w:sz w:val="20"/>
                <w:szCs w:val="20"/>
                <w:lang w:eastAsia="en-GB"/>
              </w:rPr>
            </w:pPr>
            <w:r w:rsidRPr="008E6C89">
              <w:rPr>
                <w:rFonts w:ascii="Calibri" w:hAnsi="Calibri" w:cs="Calibri"/>
                <w:b/>
                <w:bCs/>
                <w:sz w:val="20"/>
                <w:szCs w:val="20"/>
                <w:lang w:eastAsia="en-GB"/>
              </w:rPr>
              <w:t>Date</w:t>
            </w:r>
          </w:p>
        </w:tc>
        <w:tc>
          <w:tcPr>
            <w:tcW w:w="2992" w:type="dxa"/>
            <w:vMerge w:val="restart"/>
            <w:tcBorders>
              <w:top w:val="single" w:sz="6" w:space="0" w:color="auto"/>
              <w:left w:val="single" w:sz="6" w:space="0" w:color="auto"/>
              <w:right w:val="single" w:sz="6" w:space="0" w:color="auto"/>
            </w:tcBorders>
            <w:shd w:val="clear" w:color="auto" w:fill="auto"/>
            <w:vAlign w:val="center"/>
            <w:hideMark/>
          </w:tcPr>
          <w:p w14:paraId="0D8EBB0A" w14:textId="0400E8DA" w:rsidR="008E6C89" w:rsidRPr="008E6C89" w:rsidRDefault="006D5A5E" w:rsidP="008E6C89">
            <w:pPr>
              <w:textAlignment w:val="baseline"/>
              <w:rPr>
                <w:rFonts w:ascii="Calibri" w:hAnsi="Calibri" w:cs="Calibri"/>
                <w:b/>
                <w:bCs/>
                <w:sz w:val="20"/>
                <w:szCs w:val="20"/>
                <w:lang w:eastAsia="en-GB"/>
              </w:rPr>
            </w:pPr>
            <w:r>
              <w:rPr>
                <w:rFonts w:ascii="Calibri" w:hAnsi="Calibri" w:cs="Calibri"/>
                <w:b/>
                <w:bCs/>
                <w:sz w:val="20"/>
                <w:szCs w:val="20"/>
                <w:lang w:eastAsia="en-GB"/>
              </w:rPr>
              <w:t>A</w:t>
            </w:r>
            <w:r w:rsidR="008E6C89" w:rsidRPr="008E6C89">
              <w:rPr>
                <w:rFonts w:ascii="Calibri" w:hAnsi="Calibri" w:cs="Calibri"/>
                <w:b/>
                <w:bCs/>
                <w:sz w:val="20"/>
                <w:szCs w:val="20"/>
                <w:lang w:eastAsia="en-GB"/>
              </w:rPr>
              <w:t>ssigned to</w:t>
            </w:r>
          </w:p>
        </w:tc>
      </w:tr>
      <w:tr w:rsidR="008E6C89" w:rsidRPr="00754786" w14:paraId="3224BF5B" w14:textId="77777777" w:rsidTr="00C55FF7">
        <w:trPr>
          <w:trHeight w:val="300"/>
        </w:trPr>
        <w:tc>
          <w:tcPr>
            <w:tcW w:w="4269" w:type="dxa"/>
            <w:vMerge/>
            <w:tcBorders>
              <w:left w:val="single" w:sz="6" w:space="0" w:color="auto"/>
              <w:bottom w:val="single" w:sz="6" w:space="0" w:color="auto"/>
              <w:right w:val="single" w:sz="6" w:space="0" w:color="auto"/>
            </w:tcBorders>
            <w:shd w:val="clear" w:color="auto" w:fill="auto"/>
            <w:vAlign w:val="center"/>
          </w:tcPr>
          <w:p w14:paraId="6B817666" w14:textId="77777777" w:rsidR="008E6C89" w:rsidRPr="00754786" w:rsidRDefault="008E6C89" w:rsidP="008E6C89">
            <w:pPr>
              <w:textAlignment w:val="baseline"/>
              <w:rPr>
                <w:rFonts w:ascii="Calibri" w:hAnsi="Calibri" w:cs="Calibri"/>
                <w:sz w:val="20"/>
                <w:szCs w:val="20"/>
                <w:lang w:eastAsia="en-GB"/>
              </w:rPr>
            </w:pPr>
          </w:p>
        </w:tc>
        <w:tc>
          <w:tcPr>
            <w:tcW w:w="725" w:type="dxa"/>
            <w:vMerge/>
            <w:tcBorders>
              <w:left w:val="single" w:sz="6" w:space="0" w:color="auto"/>
              <w:bottom w:val="single" w:sz="6" w:space="0" w:color="auto"/>
              <w:right w:val="single" w:sz="6" w:space="0" w:color="auto"/>
            </w:tcBorders>
            <w:shd w:val="clear" w:color="auto" w:fill="auto"/>
            <w:vAlign w:val="center"/>
          </w:tcPr>
          <w:p w14:paraId="60A82828" w14:textId="77777777" w:rsidR="008E6C89" w:rsidRPr="00754786" w:rsidRDefault="008E6C89">
            <w:pPr>
              <w:jc w:val="center"/>
              <w:textAlignment w:val="baseline"/>
              <w:rPr>
                <w:rFonts w:ascii="Calibri" w:hAnsi="Calibri" w:cs="Calibri"/>
                <w:sz w:val="20"/>
                <w:szCs w:val="20"/>
                <w:lang w:eastAsia="en-GB"/>
              </w:rPr>
            </w:pPr>
          </w:p>
        </w:tc>
        <w:tc>
          <w:tcPr>
            <w:tcW w:w="1078" w:type="dxa"/>
            <w:vMerge/>
            <w:tcBorders>
              <w:left w:val="single" w:sz="6" w:space="0" w:color="auto"/>
              <w:bottom w:val="single" w:sz="6" w:space="0" w:color="auto"/>
              <w:right w:val="single" w:sz="6" w:space="0" w:color="auto"/>
            </w:tcBorders>
            <w:shd w:val="clear" w:color="auto" w:fill="auto"/>
            <w:vAlign w:val="center"/>
          </w:tcPr>
          <w:p w14:paraId="2E195F2C" w14:textId="77777777" w:rsidR="008E6C89" w:rsidRPr="00754786" w:rsidRDefault="008E6C89">
            <w:pPr>
              <w:jc w:val="center"/>
              <w:textAlignment w:val="baseline"/>
              <w:rPr>
                <w:rFonts w:ascii="Calibri" w:hAnsi="Calibri" w:cs="Calibri"/>
                <w:sz w:val="20"/>
                <w:szCs w:val="20"/>
                <w:lang w:eastAsia="en-GB"/>
              </w:rPr>
            </w:pPr>
          </w:p>
        </w:tc>
        <w:tc>
          <w:tcPr>
            <w:tcW w:w="2992" w:type="dxa"/>
            <w:vMerge/>
            <w:tcBorders>
              <w:left w:val="single" w:sz="6" w:space="0" w:color="auto"/>
              <w:bottom w:val="single" w:sz="6" w:space="0" w:color="auto"/>
              <w:right w:val="single" w:sz="6" w:space="0" w:color="auto"/>
            </w:tcBorders>
            <w:shd w:val="clear" w:color="auto" w:fill="auto"/>
            <w:vAlign w:val="center"/>
          </w:tcPr>
          <w:p w14:paraId="1E64F041" w14:textId="77777777" w:rsidR="008E6C89" w:rsidRPr="00754786" w:rsidRDefault="008E6C89">
            <w:pPr>
              <w:jc w:val="center"/>
              <w:textAlignment w:val="baseline"/>
              <w:rPr>
                <w:rFonts w:ascii="Calibri" w:hAnsi="Calibri" w:cs="Calibri"/>
                <w:sz w:val="20"/>
                <w:szCs w:val="20"/>
                <w:lang w:eastAsia="en-GB"/>
              </w:rPr>
            </w:pPr>
          </w:p>
        </w:tc>
      </w:tr>
      <w:tr w:rsidR="004A2D34" w:rsidRPr="00754786" w14:paraId="5E814DC4" w14:textId="77777777" w:rsidTr="00C55FF7">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71F7447A" w14:textId="0FF1F4B7" w:rsidR="004A2D34" w:rsidRDefault="004A2D34" w:rsidP="004A2D34">
            <w:pPr>
              <w:pStyle w:val="a3"/>
              <w:rPr>
                <w:lang w:eastAsia="en-GB"/>
              </w:rPr>
            </w:pPr>
            <w:r>
              <w:rPr>
                <w:lang w:eastAsia="en-GB"/>
              </w:rPr>
              <w:t>Policies - Public</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360AE871" w14:textId="77777777" w:rsidR="004A2D34" w:rsidRPr="00754786" w:rsidRDefault="004A2D34" w:rsidP="008E6C89">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vAlign w:val="center"/>
          </w:tcPr>
          <w:p w14:paraId="5B841516" w14:textId="77777777" w:rsidR="004A2D34" w:rsidRPr="00754786" w:rsidRDefault="004A2D34" w:rsidP="008E6C89">
            <w:pPr>
              <w:textAlignment w:val="baseline"/>
              <w:rPr>
                <w:rFonts w:ascii="Calibri" w:hAnsi="Calibri" w:cs="Calibri"/>
                <w:sz w:val="20"/>
                <w:szCs w:val="20"/>
                <w:lang w:eastAsia="en-GB"/>
              </w:rPr>
            </w:pP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7529C541" w14:textId="77777777" w:rsidR="004A2D34" w:rsidRPr="00754786" w:rsidRDefault="004A2D34" w:rsidP="008E6C89">
            <w:pPr>
              <w:textAlignment w:val="baseline"/>
              <w:rPr>
                <w:rFonts w:ascii="Calibri" w:hAnsi="Calibri" w:cs="Calibri"/>
                <w:sz w:val="20"/>
                <w:szCs w:val="20"/>
                <w:lang w:eastAsia="en-GB"/>
              </w:rPr>
            </w:pPr>
          </w:p>
        </w:tc>
      </w:tr>
      <w:tr w:rsidR="00D43B32" w:rsidRPr="00754786" w14:paraId="6D2608C8"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57422708"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Advertising and Fly Posting</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1FE03726"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77B06D17"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465605B7"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30FD1012"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672BCF8C"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Asset Valuation and Register</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16C62779"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4AE4F8DD"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4D2C210F"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67BBF1EE"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775E5149"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Biodiversity</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78615A0C"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49C87A5E"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2B0B334E"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2E17EBAE"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303D12F3"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CCTV Data Privacy Impact Statement</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320CC5CD"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2F0D14ED"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23E89E91"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702DD179"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66B9453B"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CCTV Surveillance System</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6CA1CC29"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16223809"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39CC5D8E"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49635059"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28C9F456"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Code of Conduct</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66AF57F0"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6FCD8413"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3A50D0B4"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Council</w:t>
            </w:r>
          </w:p>
        </w:tc>
      </w:tr>
      <w:tr w:rsidR="00D43B32" w:rsidRPr="00754786" w14:paraId="7723A25E"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020E40B3"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Communications</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77D4C8BF"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392650A9"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0DF124F6"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6757E143"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2D18E869"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Community Grant Fund</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2F98CC27"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13DCBD00"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164B71C2"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Council</w:t>
            </w:r>
          </w:p>
        </w:tc>
      </w:tr>
      <w:tr w:rsidR="00D43B32" w:rsidRPr="00754786" w14:paraId="62B95C06"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3169B39D"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Complaints Procedure</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3F1C5392"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3CBED118"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7F686360"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Council</w:t>
            </w:r>
          </w:p>
        </w:tc>
      </w:tr>
      <w:tr w:rsidR="00D43B32" w:rsidRPr="00754786" w14:paraId="0FB98C55"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7C0C3FA6"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Data Protection Privacy Notice</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7CF2AB9A"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04AE2D28"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290714E6"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2D31E6E9"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5C494503"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Expenses</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01E95D69"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70B12609"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570D1D82"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Council</w:t>
            </w:r>
          </w:p>
        </w:tc>
      </w:tr>
      <w:tr w:rsidR="00D43B32" w:rsidRPr="00754786" w14:paraId="61952776"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6E743496"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Facebook Use</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7B124451"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06D3D1F0"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07299711"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14C8F69D"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3217D43A"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Fairground Use</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5735804C"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3A87CB89"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06981E24"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Facilities Committee</w:t>
            </w:r>
          </w:p>
        </w:tc>
      </w:tr>
      <w:tr w:rsidR="00D43B32" w:rsidRPr="00754786" w14:paraId="3CD29C46"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7CA9ACF7"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Financial Regulations</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145D67F5" w14:textId="77777777" w:rsidR="00D43B32" w:rsidRPr="00754786" w:rsidRDefault="00D43B32" w:rsidP="00193722">
            <w:pPr>
              <w:jc w:val="center"/>
              <w:textAlignment w:val="baseline"/>
              <w:rPr>
                <w:rFonts w:ascii="Calibri" w:hAnsi="Calibri" w:cs="Calibri"/>
                <w:sz w:val="20"/>
                <w:szCs w:val="20"/>
                <w:lang w:eastAsia="en-GB"/>
              </w:rPr>
            </w:pPr>
            <w:r>
              <w:rPr>
                <w:rFonts w:ascii="Calibri" w:hAnsi="Calibri" w:cs="Calibri"/>
                <w:sz w:val="20"/>
                <w:szCs w:val="20"/>
                <w:lang w:eastAsia="en-GB"/>
              </w:rPr>
              <w:t>6.0</w:t>
            </w: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5E69EEF4"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2100F563"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Council</w:t>
            </w:r>
          </w:p>
        </w:tc>
      </w:tr>
      <w:tr w:rsidR="00D43B32" w:rsidRPr="00754786" w14:paraId="5117B964"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76C203F1"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Health and Safety</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0C1E1E94"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7A87C823"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4615E5A5"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70184861"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163011FD"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Investment Strategy</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4D2ED686"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18E8B4B0"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32688DE5"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2902BA08"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6E9DA84C"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Persistent Complaints Procedure</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314E5D94"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2668B4E2"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19F00BD5"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7CC13192"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68A77B9A"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Policy Guidance and Glossary</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7C3DB3B6" w14:textId="77777777" w:rsidR="00D43B32" w:rsidRPr="00754786" w:rsidRDefault="00D43B32" w:rsidP="00193722">
            <w:pPr>
              <w:jc w:val="center"/>
              <w:textAlignment w:val="baseline"/>
              <w:rPr>
                <w:rFonts w:ascii="Calibri" w:hAnsi="Calibri" w:cs="Calibri"/>
                <w:sz w:val="20"/>
                <w:szCs w:val="20"/>
                <w:lang w:eastAsia="en-GB"/>
              </w:rPr>
            </w:pPr>
            <w:r>
              <w:rPr>
                <w:rFonts w:ascii="Calibri" w:hAnsi="Calibri" w:cs="Calibri"/>
                <w:sz w:val="20"/>
                <w:szCs w:val="20"/>
                <w:lang w:eastAsia="en-GB"/>
              </w:rPr>
              <w:t>1.0</w:t>
            </w: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6624351E"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16169E3C"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Council</w:t>
            </w:r>
          </w:p>
        </w:tc>
      </w:tr>
      <w:tr w:rsidR="00D43B32" w:rsidRPr="00754786" w14:paraId="084BF52D"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1A979CB6"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Record Retention Schedule</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4563B088"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1C783703"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4AE32D41"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04413781"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65097BAA"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Safeguarding and Whistleblowing</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37DA0B11"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42E74AA4"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3E2749A6" w14:textId="77777777" w:rsidR="00D43B32" w:rsidRPr="00754786" w:rsidRDefault="00D43B32" w:rsidP="00193722">
            <w:pPr>
              <w:textAlignment w:val="baseline"/>
              <w:rPr>
                <w:rFonts w:ascii="Calibri" w:hAnsi="Calibri" w:cs="Calibri"/>
                <w:sz w:val="20"/>
                <w:szCs w:val="20"/>
                <w:lang w:eastAsia="en-GB"/>
              </w:rPr>
            </w:pPr>
          </w:p>
        </w:tc>
      </w:tr>
      <w:tr w:rsidR="00D43B32" w:rsidRPr="00754786" w14:paraId="2F89EDCE"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54FB0D4E"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Scheme of Delegation</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3E3A4114"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5BDF6AA4"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250AEF45"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Council</w:t>
            </w:r>
          </w:p>
        </w:tc>
      </w:tr>
      <w:tr w:rsidR="00D43B32" w:rsidRPr="00754786" w14:paraId="5CDBB941"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5974B31A"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Standing Orders</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6D07E048"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62342350"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053BA954"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Council</w:t>
            </w:r>
          </w:p>
        </w:tc>
      </w:tr>
      <w:tr w:rsidR="00D43B32" w:rsidRPr="00754786" w14:paraId="332CFFFD"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745EE63A"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Tennis Diversity and Inclusion</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77B32352"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2E5F027E"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0DEF5F70"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Facilities Committee</w:t>
            </w:r>
          </w:p>
        </w:tc>
      </w:tr>
      <w:tr w:rsidR="00D43B32" w:rsidRPr="00754786" w14:paraId="7E57E6DB" w14:textId="77777777" w:rsidTr="00512E14">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60655E81"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Tennis Safeguarding</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2BE773A6" w14:textId="77777777" w:rsidR="00D43B32" w:rsidRPr="00754786" w:rsidRDefault="00D43B3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694C79A6" w14:textId="77777777" w:rsidR="00D43B32" w:rsidRPr="00754786" w:rsidRDefault="00D43B32" w:rsidP="00193722">
            <w:pPr>
              <w:jc w:val="center"/>
              <w:textAlignment w:val="baseline"/>
              <w:rPr>
                <w:rFonts w:ascii="Calibri" w:hAnsi="Calibri" w:cs="Calibri"/>
                <w:sz w:val="20"/>
                <w:szCs w:val="20"/>
                <w:lang w:eastAsia="en-GB"/>
              </w:rPr>
            </w:pPr>
            <w:r w:rsidRPr="00BA4654">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35E3C70C" w14:textId="77777777" w:rsidR="00D43B32" w:rsidRPr="00754786" w:rsidRDefault="00D43B32" w:rsidP="00193722">
            <w:pPr>
              <w:textAlignment w:val="baseline"/>
              <w:rPr>
                <w:rFonts w:ascii="Calibri" w:hAnsi="Calibri" w:cs="Calibri"/>
                <w:sz w:val="20"/>
                <w:szCs w:val="20"/>
                <w:lang w:eastAsia="en-GB"/>
              </w:rPr>
            </w:pPr>
            <w:r>
              <w:rPr>
                <w:rFonts w:ascii="Calibri" w:hAnsi="Calibri" w:cs="Calibri"/>
                <w:sz w:val="20"/>
                <w:szCs w:val="20"/>
                <w:lang w:eastAsia="en-GB"/>
              </w:rPr>
              <w:t>Facilities Committee</w:t>
            </w:r>
          </w:p>
        </w:tc>
      </w:tr>
      <w:tr w:rsidR="004A2D34" w:rsidRPr="00754786" w14:paraId="6EB0EBBD" w14:textId="77777777" w:rsidTr="00C55FF7">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743AB230" w14:textId="77777777" w:rsidR="004A2D34" w:rsidRDefault="004A2D34" w:rsidP="002644B3">
            <w:pPr>
              <w:textAlignment w:val="baseline"/>
              <w:rPr>
                <w:rFonts w:ascii="Calibri" w:hAnsi="Calibri" w:cs="Calibri"/>
                <w:sz w:val="20"/>
                <w:szCs w:val="20"/>
                <w:lang w:eastAsia="en-GB"/>
              </w:rPr>
            </w:pP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0AD2C4CA" w14:textId="77777777" w:rsidR="004A2D34" w:rsidRPr="00754786" w:rsidRDefault="004A2D34" w:rsidP="002644B3">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vAlign w:val="center"/>
          </w:tcPr>
          <w:p w14:paraId="52D43BD8" w14:textId="77777777" w:rsidR="004A2D34" w:rsidRPr="00754786" w:rsidRDefault="004A2D34" w:rsidP="002644B3">
            <w:pPr>
              <w:textAlignment w:val="baseline"/>
              <w:rPr>
                <w:rFonts w:ascii="Calibri" w:hAnsi="Calibri" w:cs="Calibri"/>
                <w:sz w:val="20"/>
                <w:szCs w:val="20"/>
                <w:lang w:eastAsia="en-GB"/>
              </w:rPr>
            </w:pP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3308ABBB" w14:textId="77777777" w:rsidR="004A2D34" w:rsidRDefault="004A2D34" w:rsidP="002644B3">
            <w:pPr>
              <w:textAlignment w:val="baseline"/>
              <w:rPr>
                <w:rFonts w:ascii="Calibri" w:hAnsi="Calibri" w:cs="Calibri"/>
                <w:sz w:val="20"/>
                <w:szCs w:val="20"/>
                <w:lang w:eastAsia="en-GB"/>
              </w:rPr>
            </w:pPr>
          </w:p>
        </w:tc>
      </w:tr>
      <w:tr w:rsidR="004A2D34" w:rsidRPr="00754786" w14:paraId="575DBE79" w14:textId="77777777" w:rsidTr="00A86BBA">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6430F970" w14:textId="42C5FEEA" w:rsidR="004A2D34" w:rsidRDefault="004A2D34" w:rsidP="00A86BBA">
            <w:pPr>
              <w:pStyle w:val="a3"/>
              <w:rPr>
                <w:lang w:eastAsia="en-GB"/>
              </w:rPr>
            </w:pPr>
            <w:r>
              <w:rPr>
                <w:lang w:eastAsia="en-GB"/>
              </w:rPr>
              <w:t>Policies - Personnel</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45DE36FF" w14:textId="77777777" w:rsidR="004A2D34" w:rsidRPr="00754786" w:rsidRDefault="004A2D34" w:rsidP="00A86BBA">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vAlign w:val="center"/>
          </w:tcPr>
          <w:p w14:paraId="78F0B165" w14:textId="77777777" w:rsidR="004A2D34" w:rsidRPr="00754786" w:rsidRDefault="004A2D34" w:rsidP="00A86BBA">
            <w:pPr>
              <w:textAlignment w:val="baseline"/>
              <w:rPr>
                <w:rFonts w:ascii="Calibri" w:hAnsi="Calibri" w:cs="Calibri"/>
                <w:sz w:val="20"/>
                <w:szCs w:val="20"/>
                <w:lang w:eastAsia="en-GB"/>
              </w:rPr>
            </w:pP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44D26AF3" w14:textId="77777777" w:rsidR="004A2D34" w:rsidRPr="00754786" w:rsidRDefault="004A2D34" w:rsidP="00A86BBA">
            <w:pPr>
              <w:textAlignment w:val="baseline"/>
              <w:rPr>
                <w:rFonts w:ascii="Calibri" w:hAnsi="Calibri" w:cs="Calibri"/>
                <w:sz w:val="20"/>
                <w:szCs w:val="20"/>
                <w:lang w:eastAsia="en-GB"/>
              </w:rPr>
            </w:pPr>
          </w:p>
        </w:tc>
      </w:tr>
      <w:tr w:rsidR="00193722" w:rsidRPr="00754786" w14:paraId="172A10A4" w14:textId="77777777" w:rsidTr="005469B2">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24061DC9" w14:textId="5EFC74D1"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Dignity at Work</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19B1804A" w14:textId="77777777" w:rsidR="00193722" w:rsidRPr="00754786" w:rsidRDefault="0019372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4993494F" w14:textId="4A9787FE" w:rsidR="00193722" w:rsidRPr="00754786" w:rsidRDefault="00193722" w:rsidP="00193722">
            <w:pPr>
              <w:textAlignment w:val="baseline"/>
              <w:rPr>
                <w:rFonts w:ascii="Calibri" w:hAnsi="Calibri" w:cs="Calibri"/>
                <w:sz w:val="20"/>
                <w:szCs w:val="20"/>
                <w:lang w:eastAsia="en-GB"/>
              </w:rPr>
            </w:pPr>
            <w:r w:rsidRPr="007C3379">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32703EE8" w14:textId="161A6B45"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Personnel Sub-Committee</w:t>
            </w:r>
          </w:p>
        </w:tc>
      </w:tr>
      <w:tr w:rsidR="00193722" w:rsidRPr="00754786" w14:paraId="237DB435" w14:textId="77777777" w:rsidTr="005469B2">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261C3608" w14:textId="0E91EB6B"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Disciplinary</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2351971E" w14:textId="77777777" w:rsidR="00193722" w:rsidRPr="00754786" w:rsidRDefault="0019372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0C1F14F2" w14:textId="3249006E" w:rsidR="00193722" w:rsidRPr="00754786" w:rsidRDefault="00193722" w:rsidP="00193722">
            <w:pPr>
              <w:textAlignment w:val="baseline"/>
              <w:rPr>
                <w:rFonts w:ascii="Calibri" w:hAnsi="Calibri" w:cs="Calibri"/>
                <w:sz w:val="20"/>
                <w:szCs w:val="20"/>
                <w:lang w:eastAsia="en-GB"/>
              </w:rPr>
            </w:pPr>
            <w:r w:rsidRPr="007C3379">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1F73407D" w14:textId="0F0127F0"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Personnel Sub-Committee</w:t>
            </w:r>
          </w:p>
        </w:tc>
      </w:tr>
      <w:tr w:rsidR="00193722" w:rsidRPr="00754786" w14:paraId="19BEBC80" w14:textId="77777777" w:rsidTr="005469B2">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17A62E67" w14:textId="3A65E147"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Equal Opportunities</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5D4EEF39" w14:textId="77777777" w:rsidR="00193722" w:rsidRPr="00754786" w:rsidRDefault="0019372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383C3453" w14:textId="35A237AE" w:rsidR="00193722" w:rsidRPr="00754786" w:rsidRDefault="00193722" w:rsidP="00193722">
            <w:pPr>
              <w:textAlignment w:val="baseline"/>
              <w:rPr>
                <w:rFonts w:ascii="Calibri" w:hAnsi="Calibri" w:cs="Calibri"/>
                <w:sz w:val="20"/>
                <w:szCs w:val="20"/>
                <w:lang w:eastAsia="en-GB"/>
              </w:rPr>
            </w:pPr>
            <w:r w:rsidRPr="007C3379">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78B02D17" w14:textId="71803862"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Personnel Sub-Committee</w:t>
            </w:r>
          </w:p>
        </w:tc>
      </w:tr>
      <w:tr w:rsidR="00193722" w:rsidRPr="00754786" w14:paraId="2FA772CF" w14:textId="77777777" w:rsidTr="005469B2">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455238C4" w14:textId="5EFFEE67"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Grievance</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7E588EDE" w14:textId="77777777" w:rsidR="00193722" w:rsidRPr="00754786" w:rsidRDefault="0019372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266DC86C" w14:textId="2B3EDF23" w:rsidR="00193722" w:rsidRPr="00754786" w:rsidRDefault="00193722" w:rsidP="00193722">
            <w:pPr>
              <w:textAlignment w:val="baseline"/>
              <w:rPr>
                <w:rFonts w:ascii="Calibri" w:hAnsi="Calibri" w:cs="Calibri"/>
                <w:sz w:val="20"/>
                <w:szCs w:val="20"/>
                <w:lang w:eastAsia="en-GB"/>
              </w:rPr>
            </w:pPr>
            <w:r w:rsidRPr="007C3379">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5CAE8EC1" w14:textId="1B69C75A"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Personnel Sub-Committee</w:t>
            </w:r>
          </w:p>
        </w:tc>
      </w:tr>
      <w:tr w:rsidR="00193722" w:rsidRPr="00754786" w14:paraId="48C9B7D1" w14:textId="77777777" w:rsidTr="005469B2">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1880FC5D" w14:textId="44118AAE"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Performance Management</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275E322F" w14:textId="77777777" w:rsidR="00193722" w:rsidRPr="00754786" w:rsidRDefault="0019372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63B809F7" w14:textId="2602FBC9" w:rsidR="00193722" w:rsidRPr="00754786" w:rsidRDefault="00193722" w:rsidP="00193722">
            <w:pPr>
              <w:textAlignment w:val="baseline"/>
              <w:rPr>
                <w:rFonts w:ascii="Calibri" w:hAnsi="Calibri" w:cs="Calibri"/>
                <w:sz w:val="20"/>
                <w:szCs w:val="20"/>
                <w:lang w:eastAsia="en-GB"/>
              </w:rPr>
            </w:pPr>
            <w:r w:rsidRPr="007C3379">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26634138" w14:textId="70021DE2"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Personnel Sub-Committee</w:t>
            </w:r>
          </w:p>
        </w:tc>
      </w:tr>
      <w:tr w:rsidR="00193722" w:rsidRPr="00754786" w14:paraId="57DF7191" w14:textId="77777777" w:rsidTr="005469B2">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7D9DA8C9" w14:textId="1C415DCA"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Sickness and Absence</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24611B63" w14:textId="77777777" w:rsidR="00193722" w:rsidRPr="00754786" w:rsidRDefault="0019372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3C645BE3" w14:textId="5B821F17" w:rsidR="00193722" w:rsidRPr="00754786" w:rsidRDefault="00193722" w:rsidP="00193722">
            <w:pPr>
              <w:textAlignment w:val="baseline"/>
              <w:rPr>
                <w:rFonts w:ascii="Calibri" w:hAnsi="Calibri" w:cs="Calibri"/>
                <w:sz w:val="20"/>
                <w:szCs w:val="20"/>
                <w:lang w:eastAsia="en-GB"/>
              </w:rPr>
            </w:pPr>
            <w:r w:rsidRPr="007C3379">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7125F2C5" w14:textId="12B7DD6F"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Personnel Sub-Committee</w:t>
            </w:r>
          </w:p>
        </w:tc>
      </w:tr>
      <w:tr w:rsidR="00193722" w:rsidRPr="00754786" w14:paraId="33C3F113" w14:textId="77777777" w:rsidTr="005469B2">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1A683782" w14:textId="32B6B701"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Training and Development</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2B264919" w14:textId="77777777" w:rsidR="00193722" w:rsidRPr="00754786" w:rsidRDefault="0019372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76CF19DF" w14:textId="29EFA3BA" w:rsidR="00193722" w:rsidRPr="00754786" w:rsidRDefault="00193722" w:rsidP="00193722">
            <w:pPr>
              <w:textAlignment w:val="baseline"/>
              <w:rPr>
                <w:rFonts w:ascii="Calibri" w:hAnsi="Calibri" w:cs="Calibri"/>
                <w:sz w:val="20"/>
                <w:szCs w:val="20"/>
                <w:lang w:eastAsia="en-GB"/>
              </w:rPr>
            </w:pPr>
            <w:r w:rsidRPr="007C3379">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02207F65" w14:textId="26976660"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Personnel Sub-Committee</w:t>
            </w:r>
          </w:p>
        </w:tc>
      </w:tr>
      <w:tr w:rsidR="004A2D34" w:rsidRPr="00754786" w14:paraId="645F2A51" w14:textId="77777777" w:rsidTr="00C55FF7">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7F044642" w14:textId="77777777" w:rsidR="004A2D34" w:rsidRDefault="004A2D34" w:rsidP="004A2D34">
            <w:pPr>
              <w:textAlignment w:val="baseline"/>
              <w:rPr>
                <w:rFonts w:ascii="Calibri" w:hAnsi="Calibri" w:cs="Calibri"/>
                <w:sz w:val="20"/>
                <w:szCs w:val="20"/>
                <w:lang w:eastAsia="en-GB"/>
              </w:rPr>
            </w:pP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62085972" w14:textId="77777777" w:rsidR="004A2D34" w:rsidRPr="00754786" w:rsidRDefault="004A2D34" w:rsidP="004A2D34">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vAlign w:val="center"/>
          </w:tcPr>
          <w:p w14:paraId="755C53D6" w14:textId="77777777" w:rsidR="004A2D34" w:rsidRPr="00754786" w:rsidRDefault="004A2D34" w:rsidP="004A2D34">
            <w:pPr>
              <w:textAlignment w:val="baseline"/>
              <w:rPr>
                <w:rFonts w:ascii="Calibri" w:hAnsi="Calibri" w:cs="Calibri"/>
                <w:sz w:val="20"/>
                <w:szCs w:val="20"/>
                <w:lang w:eastAsia="en-GB"/>
              </w:rPr>
            </w:pP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72092862" w14:textId="77777777" w:rsidR="004A2D34" w:rsidRDefault="004A2D34" w:rsidP="004A2D34">
            <w:pPr>
              <w:textAlignment w:val="baseline"/>
              <w:rPr>
                <w:rFonts w:ascii="Calibri" w:hAnsi="Calibri" w:cs="Calibri"/>
                <w:sz w:val="20"/>
                <w:szCs w:val="20"/>
                <w:lang w:eastAsia="en-GB"/>
              </w:rPr>
            </w:pPr>
          </w:p>
        </w:tc>
      </w:tr>
      <w:tr w:rsidR="004A2D34" w:rsidRPr="00754786" w14:paraId="1C51518C" w14:textId="77777777" w:rsidTr="00C55FF7">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1ACEFF76" w14:textId="4DE107C6" w:rsidR="004A2D34" w:rsidRDefault="009B1337" w:rsidP="004A2D34">
            <w:pPr>
              <w:pStyle w:val="a3"/>
              <w:rPr>
                <w:lang w:eastAsia="en-GB"/>
              </w:rPr>
            </w:pPr>
            <w:r>
              <w:rPr>
                <w:lang w:eastAsia="en-GB"/>
              </w:rPr>
              <w:t>Document</w:t>
            </w:r>
            <w:r w:rsidR="004A2D34">
              <w:rPr>
                <w:lang w:eastAsia="en-GB"/>
              </w:rPr>
              <w:t>s</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122B2125" w14:textId="77777777" w:rsidR="004A2D34" w:rsidRPr="00754786" w:rsidRDefault="004A2D34" w:rsidP="004A2D34">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vAlign w:val="center"/>
          </w:tcPr>
          <w:p w14:paraId="1BA342AA" w14:textId="77777777" w:rsidR="004A2D34" w:rsidRPr="00754786" w:rsidRDefault="004A2D34" w:rsidP="004A2D34">
            <w:pPr>
              <w:textAlignment w:val="baseline"/>
              <w:rPr>
                <w:rFonts w:ascii="Calibri" w:hAnsi="Calibri" w:cs="Calibri"/>
                <w:sz w:val="20"/>
                <w:szCs w:val="20"/>
                <w:lang w:eastAsia="en-GB"/>
              </w:rPr>
            </w:pP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61412C67" w14:textId="77777777" w:rsidR="004A2D34" w:rsidRDefault="004A2D34" w:rsidP="004A2D34">
            <w:pPr>
              <w:textAlignment w:val="baseline"/>
              <w:rPr>
                <w:rFonts w:ascii="Calibri" w:hAnsi="Calibri" w:cs="Calibri"/>
                <w:sz w:val="20"/>
                <w:szCs w:val="20"/>
                <w:lang w:eastAsia="en-GB"/>
              </w:rPr>
            </w:pPr>
          </w:p>
        </w:tc>
      </w:tr>
      <w:tr w:rsidR="00193722" w:rsidRPr="00754786" w14:paraId="519D875B" w14:textId="77777777" w:rsidTr="00302810">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2CAB7D0D" w14:textId="77777777" w:rsidR="00193722" w:rsidRPr="00754786"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Cemetery Regulations</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49E923CE" w14:textId="77777777" w:rsidR="00193722" w:rsidRPr="00754786" w:rsidRDefault="0019372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100F65A3" w14:textId="581E7023" w:rsidR="00193722" w:rsidRPr="00754786" w:rsidRDefault="00193722" w:rsidP="00193722">
            <w:pPr>
              <w:textAlignment w:val="baseline"/>
              <w:rPr>
                <w:rFonts w:ascii="Calibri" w:hAnsi="Calibri" w:cs="Calibri"/>
                <w:sz w:val="20"/>
                <w:szCs w:val="20"/>
                <w:lang w:eastAsia="en-GB"/>
              </w:rPr>
            </w:pPr>
            <w:r w:rsidRPr="00D0239F">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39BAE2DA" w14:textId="77777777" w:rsidR="00193722" w:rsidRPr="00754786"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Facilities Committee</w:t>
            </w:r>
          </w:p>
        </w:tc>
      </w:tr>
      <w:tr w:rsidR="00193722" w:rsidRPr="00754786" w14:paraId="2FF635E7" w14:textId="77777777" w:rsidTr="00302810">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235E96CF" w14:textId="77777777"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Fairground Hire</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7ECC5A7D" w14:textId="77777777" w:rsidR="00193722" w:rsidRPr="00754786" w:rsidRDefault="0019372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00B85EB5" w14:textId="22C0D658" w:rsidR="00193722" w:rsidRPr="00754786" w:rsidRDefault="00193722" w:rsidP="00193722">
            <w:pPr>
              <w:textAlignment w:val="baseline"/>
              <w:rPr>
                <w:rFonts w:ascii="Calibri" w:hAnsi="Calibri" w:cs="Calibri"/>
                <w:sz w:val="20"/>
                <w:szCs w:val="20"/>
                <w:lang w:eastAsia="en-GB"/>
              </w:rPr>
            </w:pPr>
            <w:r w:rsidRPr="00D0239F">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3C15EB72" w14:textId="77777777" w:rsidR="00193722"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F&amp;GP</w:t>
            </w:r>
          </w:p>
        </w:tc>
      </w:tr>
      <w:tr w:rsidR="00193722" w:rsidRPr="00754786" w14:paraId="6355EA1E" w14:textId="77777777" w:rsidTr="00302810">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137EBAC8" w14:textId="77777777" w:rsidR="00193722" w:rsidRPr="00754786"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Pillbox Terms of Access</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7FD058A7" w14:textId="77777777" w:rsidR="00193722" w:rsidRPr="00754786" w:rsidRDefault="0019372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76E6023D" w14:textId="5AEBA976" w:rsidR="00193722" w:rsidRPr="00754786" w:rsidRDefault="00193722" w:rsidP="00193722">
            <w:pPr>
              <w:textAlignment w:val="baseline"/>
              <w:rPr>
                <w:rFonts w:ascii="Calibri" w:hAnsi="Calibri" w:cs="Calibri"/>
                <w:sz w:val="20"/>
                <w:szCs w:val="20"/>
                <w:lang w:eastAsia="en-GB"/>
              </w:rPr>
            </w:pPr>
            <w:r w:rsidRPr="00D0239F">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70F0DCDC" w14:textId="77777777" w:rsidR="00193722" w:rsidRPr="00754786"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Facilities Committee</w:t>
            </w:r>
          </w:p>
        </w:tc>
      </w:tr>
      <w:tr w:rsidR="00193722" w:rsidRPr="00754786" w14:paraId="184A3A4C" w14:textId="77777777" w:rsidTr="00302810">
        <w:trPr>
          <w:trHeight w:val="300"/>
        </w:trPr>
        <w:tc>
          <w:tcPr>
            <w:tcW w:w="4269" w:type="dxa"/>
            <w:tcBorders>
              <w:top w:val="single" w:sz="6" w:space="0" w:color="auto"/>
              <w:left w:val="single" w:sz="6" w:space="0" w:color="auto"/>
              <w:bottom w:val="single" w:sz="6" w:space="0" w:color="auto"/>
              <w:right w:val="single" w:sz="6" w:space="0" w:color="auto"/>
            </w:tcBorders>
            <w:shd w:val="clear" w:color="auto" w:fill="auto"/>
            <w:vAlign w:val="center"/>
          </w:tcPr>
          <w:p w14:paraId="72036706" w14:textId="77777777" w:rsidR="00193722" w:rsidRPr="00754786"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Procurement Terms</w:t>
            </w:r>
          </w:p>
        </w:tc>
        <w:tc>
          <w:tcPr>
            <w:tcW w:w="725" w:type="dxa"/>
            <w:tcBorders>
              <w:top w:val="single" w:sz="6" w:space="0" w:color="auto"/>
              <w:left w:val="single" w:sz="6" w:space="0" w:color="auto"/>
              <w:bottom w:val="single" w:sz="6" w:space="0" w:color="auto"/>
              <w:right w:val="single" w:sz="6" w:space="0" w:color="auto"/>
            </w:tcBorders>
            <w:shd w:val="clear" w:color="auto" w:fill="auto"/>
            <w:vAlign w:val="center"/>
          </w:tcPr>
          <w:p w14:paraId="07944120" w14:textId="77777777" w:rsidR="00193722" w:rsidRPr="00754786" w:rsidRDefault="00193722" w:rsidP="00193722">
            <w:pPr>
              <w:jc w:val="center"/>
              <w:textAlignment w:val="baseline"/>
              <w:rPr>
                <w:rFonts w:ascii="Calibri" w:hAnsi="Calibri" w:cs="Calibri"/>
                <w:sz w:val="20"/>
                <w:szCs w:val="20"/>
                <w:lang w:eastAsia="en-GB"/>
              </w:rPr>
            </w:pPr>
          </w:p>
        </w:tc>
        <w:tc>
          <w:tcPr>
            <w:tcW w:w="1078" w:type="dxa"/>
            <w:tcBorders>
              <w:top w:val="single" w:sz="6" w:space="0" w:color="auto"/>
              <w:left w:val="single" w:sz="6" w:space="0" w:color="auto"/>
              <w:bottom w:val="single" w:sz="6" w:space="0" w:color="auto"/>
              <w:right w:val="single" w:sz="6" w:space="0" w:color="auto"/>
            </w:tcBorders>
            <w:shd w:val="clear" w:color="auto" w:fill="auto"/>
          </w:tcPr>
          <w:p w14:paraId="5D932A7C" w14:textId="1DD0F640" w:rsidR="00193722" w:rsidRPr="00754786" w:rsidRDefault="00193722" w:rsidP="00193722">
            <w:pPr>
              <w:textAlignment w:val="baseline"/>
              <w:rPr>
                <w:rFonts w:ascii="Calibri" w:hAnsi="Calibri" w:cs="Calibri"/>
                <w:sz w:val="20"/>
                <w:szCs w:val="20"/>
                <w:lang w:eastAsia="en-GB"/>
              </w:rPr>
            </w:pPr>
            <w:r w:rsidRPr="00D0239F">
              <w:rPr>
                <w:rFonts w:ascii="Calibri" w:hAnsi="Calibri" w:cs="Calibri"/>
                <w:sz w:val="20"/>
                <w:szCs w:val="20"/>
                <w:lang w:eastAsia="en-GB"/>
              </w:rPr>
              <w:t>dd/mm/yy</w:t>
            </w:r>
          </w:p>
        </w:tc>
        <w:tc>
          <w:tcPr>
            <w:tcW w:w="2992" w:type="dxa"/>
            <w:tcBorders>
              <w:top w:val="single" w:sz="6" w:space="0" w:color="auto"/>
              <w:left w:val="single" w:sz="6" w:space="0" w:color="auto"/>
              <w:bottom w:val="single" w:sz="6" w:space="0" w:color="auto"/>
              <w:right w:val="single" w:sz="6" w:space="0" w:color="auto"/>
            </w:tcBorders>
            <w:shd w:val="clear" w:color="auto" w:fill="auto"/>
            <w:vAlign w:val="center"/>
          </w:tcPr>
          <w:p w14:paraId="71D1CA49" w14:textId="77777777" w:rsidR="00193722" w:rsidRPr="00754786" w:rsidRDefault="00193722" w:rsidP="00193722">
            <w:pPr>
              <w:textAlignment w:val="baseline"/>
              <w:rPr>
                <w:rFonts w:ascii="Calibri" w:hAnsi="Calibri" w:cs="Calibri"/>
                <w:sz w:val="20"/>
                <w:szCs w:val="20"/>
                <w:lang w:eastAsia="en-GB"/>
              </w:rPr>
            </w:pPr>
            <w:r>
              <w:rPr>
                <w:rFonts w:ascii="Calibri" w:hAnsi="Calibri" w:cs="Calibri"/>
                <w:sz w:val="20"/>
                <w:szCs w:val="20"/>
                <w:lang w:eastAsia="en-GB"/>
              </w:rPr>
              <w:t>F&amp;GP</w:t>
            </w:r>
          </w:p>
        </w:tc>
      </w:tr>
    </w:tbl>
    <w:p w14:paraId="105D640D" w14:textId="4F085FBB" w:rsidR="004A755D" w:rsidRPr="00754786" w:rsidRDefault="00596CA9" w:rsidP="008E6C89">
      <w:pPr>
        <w:pStyle w:val="a3"/>
        <w:rPr>
          <w:rFonts w:ascii="Segoe UI" w:hAnsi="Segoe UI" w:cs="Segoe UI"/>
          <w:sz w:val="18"/>
          <w:szCs w:val="18"/>
        </w:rPr>
      </w:pPr>
      <w:r>
        <w:lastRenderedPageBreak/>
        <w:t>Policy</w:t>
      </w:r>
      <w:r w:rsidR="004A755D" w:rsidRPr="00754786">
        <w:t xml:space="preserve"> control</w:t>
      </w:r>
    </w:p>
    <w:tbl>
      <w:tblPr>
        <w:tblW w:w="9054" w:type="dxa"/>
        <w:tblBorders>
          <w:top w:val="outset" w:sz="6" w:space="0" w:color="auto"/>
          <w:left w:val="outset" w:sz="6" w:space="0" w:color="auto"/>
          <w:bottom w:val="outset" w:sz="6" w:space="0" w:color="auto"/>
          <w:right w:val="outset" w:sz="6" w:space="0" w:color="auto"/>
        </w:tblBorders>
        <w:tblCellMar>
          <w:left w:w="57" w:type="dxa"/>
          <w:right w:w="57" w:type="dxa"/>
        </w:tblCellMar>
        <w:tblLook w:val="04A0" w:firstRow="1" w:lastRow="0" w:firstColumn="1" w:lastColumn="0" w:noHBand="0" w:noVBand="1"/>
      </w:tblPr>
      <w:tblGrid>
        <w:gridCol w:w="732"/>
        <w:gridCol w:w="1103"/>
        <w:gridCol w:w="1269"/>
        <w:gridCol w:w="3895"/>
        <w:gridCol w:w="1080"/>
        <w:gridCol w:w="975"/>
      </w:tblGrid>
      <w:tr w:rsidR="004A755D" w:rsidRPr="00754786" w14:paraId="273F38F5" w14:textId="77777777" w:rsidTr="000D5565">
        <w:trPr>
          <w:trHeight w:val="300"/>
        </w:trPr>
        <w:tc>
          <w:tcPr>
            <w:tcW w:w="732" w:type="dxa"/>
            <w:vMerge w:val="restart"/>
            <w:tcBorders>
              <w:top w:val="single" w:sz="6" w:space="0" w:color="auto"/>
              <w:left w:val="single" w:sz="6" w:space="0" w:color="auto"/>
              <w:right w:val="single" w:sz="6" w:space="0" w:color="auto"/>
            </w:tcBorders>
            <w:shd w:val="clear" w:color="auto" w:fill="auto"/>
            <w:vAlign w:val="center"/>
            <w:hideMark/>
          </w:tcPr>
          <w:p w14:paraId="69D3F4CD" w14:textId="77777777" w:rsidR="004A755D" w:rsidRPr="00754786" w:rsidRDefault="004A755D" w:rsidP="008E6C89">
            <w:pPr>
              <w:jc w:val="center"/>
              <w:textAlignment w:val="baseline"/>
              <w:rPr>
                <w:rFonts w:ascii="Calibri" w:hAnsi="Calibri" w:cs="Calibri"/>
                <w:sz w:val="20"/>
                <w:szCs w:val="20"/>
                <w:lang w:eastAsia="en-GB"/>
              </w:rPr>
            </w:pPr>
            <w:r w:rsidRPr="00754786">
              <w:rPr>
                <w:rFonts w:ascii="Calibri" w:hAnsi="Calibri" w:cs="Calibri"/>
                <w:sz w:val="20"/>
                <w:szCs w:val="20"/>
                <w:lang w:eastAsia="en-GB"/>
              </w:rPr>
              <w:t>Version</w:t>
            </w:r>
          </w:p>
        </w:tc>
        <w:tc>
          <w:tcPr>
            <w:tcW w:w="1103" w:type="dxa"/>
            <w:vMerge w:val="restart"/>
            <w:tcBorders>
              <w:top w:val="single" w:sz="6" w:space="0" w:color="auto"/>
              <w:left w:val="single" w:sz="6" w:space="0" w:color="auto"/>
              <w:right w:val="single" w:sz="6" w:space="0" w:color="auto"/>
            </w:tcBorders>
            <w:shd w:val="clear" w:color="auto" w:fill="auto"/>
            <w:vAlign w:val="center"/>
            <w:hideMark/>
          </w:tcPr>
          <w:p w14:paraId="03635184" w14:textId="77777777" w:rsidR="004A755D" w:rsidRPr="00754786" w:rsidRDefault="004A755D" w:rsidP="008E6C89">
            <w:pPr>
              <w:jc w:val="center"/>
              <w:textAlignment w:val="baseline"/>
              <w:rPr>
                <w:rFonts w:ascii="Calibri" w:hAnsi="Calibri" w:cs="Calibri"/>
                <w:sz w:val="20"/>
                <w:szCs w:val="20"/>
                <w:lang w:eastAsia="en-GB"/>
              </w:rPr>
            </w:pPr>
            <w:r w:rsidRPr="00754786">
              <w:rPr>
                <w:rFonts w:ascii="Calibri" w:hAnsi="Calibri" w:cs="Calibri"/>
                <w:sz w:val="20"/>
                <w:szCs w:val="20"/>
                <w:lang w:eastAsia="en-GB"/>
              </w:rPr>
              <w:t>Date</w:t>
            </w:r>
          </w:p>
        </w:tc>
        <w:tc>
          <w:tcPr>
            <w:tcW w:w="1269" w:type="dxa"/>
            <w:vMerge w:val="restart"/>
            <w:tcBorders>
              <w:top w:val="single" w:sz="6" w:space="0" w:color="auto"/>
              <w:left w:val="single" w:sz="6" w:space="0" w:color="auto"/>
              <w:right w:val="single" w:sz="6" w:space="0" w:color="auto"/>
            </w:tcBorders>
            <w:shd w:val="clear" w:color="auto" w:fill="auto"/>
            <w:vAlign w:val="center"/>
            <w:hideMark/>
          </w:tcPr>
          <w:p w14:paraId="143ADDCB" w14:textId="77777777" w:rsidR="004A755D" w:rsidRPr="00754786" w:rsidRDefault="004A755D" w:rsidP="008E6C89">
            <w:pPr>
              <w:jc w:val="center"/>
              <w:textAlignment w:val="baseline"/>
              <w:rPr>
                <w:rFonts w:ascii="Calibri" w:hAnsi="Calibri" w:cs="Calibri"/>
                <w:sz w:val="20"/>
                <w:szCs w:val="20"/>
                <w:lang w:eastAsia="en-GB"/>
              </w:rPr>
            </w:pPr>
            <w:r w:rsidRPr="00754786">
              <w:rPr>
                <w:rFonts w:ascii="Calibri" w:hAnsi="Calibri" w:cs="Calibri"/>
                <w:sz w:val="20"/>
                <w:szCs w:val="20"/>
                <w:lang w:eastAsia="en-GB"/>
              </w:rPr>
              <w:t>Editor</w:t>
            </w:r>
          </w:p>
        </w:tc>
        <w:tc>
          <w:tcPr>
            <w:tcW w:w="3895" w:type="dxa"/>
            <w:vMerge w:val="restart"/>
            <w:tcBorders>
              <w:top w:val="single" w:sz="6" w:space="0" w:color="auto"/>
              <w:left w:val="single" w:sz="6" w:space="0" w:color="auto"/>
              <w:right w:val="single" w:sz="6" w:space="0" w:color="auto"/>
            </w:tcBorders>
            <w:shd w:val="clear" w:color="auto" w:fill="auto"/>
            <w:vAlign w:val="center"/>
            <w:hideMark/>
          </w:tcPr>
          <w:p w14:paraId="315B6800" w14:textId="77777777" w:rsidR="004A755D" w:rsidRPr="00754786" w:rsidRDefault="004A755D" w:rsidP="008E6C89">
            <w:pPr>
              <w:jc w:val="center"/>
              <w:textAlignment w:val="baseline"/>
              <w:rPr>
                <w:rFonts w:ascii="Calibri" w:hAnsi="Calibri" w:cs="Calibri"/>
                <w:sz w:val="20"/>
                <w:szCs w:val="20"/>
                <w:lang w:eastAsia="en-GB"/>
              </w:rPr>
            </w:pPr>
            <w:r w:rsidRPr="00754786">
              <w:rPr>
                <w:rFonts w:ascii="Calibri" w:hAnsi="Calibri" w:cs="Calibri"/>
                <w:sz w:val="20"/>
                <w:szCs w:val="20"/>
                <w:lang w:eastAsia="en-GB"/>
              </w:rPr>
              <w:t>Changes</w:t>
            </w:r>
          </w:p>
        </w:tc>
        <w:tc>
          <w:tcPr>
            <w:tcW w:w="2055" w:type="dxa"/>
            <w:gridSpan w:val="2"/>
            <w:tcBorders>
              <w:top w:val="single" w:sz="6" w:space="0" w:color="auto"/>
              <w:left w:val="single" w:sz="6" w:space="0" w:color="auto"/>
              <w:bottom w:val="single" w:sz="6" w:space="0" w:color="auto"/>
              <w:right w:val="single" w:sz="6" w:space="0" w:color="auto"/>
            </w:tcBorders>
            <w:shd w:val="clear" w:color="auto" w:fill="auto"/>
            <w:vAlign w:val="center"/>
            <w:hideMark/>
          </w:tcPr>
          <w:p w14:paraId="1AB184C5" w14:textId="77777777" w:rsidR="004A755D" w:rsidRPr="00754786" w:rsidRDefault="004A755D" w:rsidP="008E6C89">
            <w:pPr>
              <w:jc w:val="center"/>
              <w:textAlignment w:val="baseline"/>
              <w:rPr>
                <w:rFonts w:ascii="Calibri" w:hAnsi="Calibri" w:cs="Calibri"/>
                <w:sz w:val="20"/>
                <w:szCs w:val="20"/>
                <w:lang w:eastAsia="en-GB"/>
              </w:rPr>
            </w:pPr>
            <w:r w:rsidRPr="00754786">
              <w:rPr>
                <w:rFonts w:ascii="Calibri" w:hAnsi="Calibri" w:cs="Calibri"/>
                <w:sz w:val="20"/>
                <w:szCs w:val="20"/>
                <w:lang w:eastAsia="en-GB"/>
              </w:rPr>
              <w:t>Approved</w:t>
            </w:r>
          </w:p>
        </w:tc>
      </w:tr>
      <w:tr w:rsidR="004A755D" w:rsidRPr="00754786" w14:paraId="7841AB14" w14:textId="77777777" w:rsidTr="000D5565">
        <w:trPr>
          <w:trHeight w:val="300"/>
        </w:trPr>
        <w:tc>
          <w:tcPr>
            <w:tcW w:w="732" w:type="dxa"/>
            <w:vMerge/>
            <w:tcBorders>
              <w:left w:val="single" w:sz="6" w:space="0" w:color="auto"/>
              <w:bottom w:val="single" w:sz="6" w:space="0" w:color="auto"/>
              <w:right w:val="single" w:sz="6" w:space="0" w:color="auto"/>
            </w:tcBorders>
            <w:shd w:val="clear" w:color="auto" w:fill="auto"/>
            <w:vAlign w:val="center"/>
          </w:tcPr>
          <w:p w14:paraId="3F78DC1B" w14:textId="77777777" w:rsidR="004A755D" w:rsidRPr="00754786" w:rsidRDefault="004A755D" w:rsidP="008E6C89">
            <w:pPr>
              <w:jc w:val="center"/>
              <w:textAlignment w:val="baseline"/>
              <w:rPr>
                <w:rFonts w:ascii="Calibri" w:hAnsi="Calibri" w:cs="Calibri"/>
                <w:sz w:val="20"/>
                <w:szCs w:val="20"/>
                <w:lang w:eastAsia="en-GB"/>
              </w:rPr>
            </w:pPr>
          </w:p>
        </w:tc>
        <w:tc>
          <w:tcPr>
            <w:tcW w:w="1103" w:type="dxa"/>
            <w:vMerge/>
            <w:tcBorders>
              <w:left w:val="single" w:sz="6" w:space="0" w:color="auto"/>
              <w:bottom w:val="single" w:sz="6" w:space="0" w:color="auto"/>
              <w:right w:val="single" w:sz="6" w:space="0" w:color="auto"/>
            </w:tcBorders>
            <w:shd w:val="clear" w:color="auto" w:fill="auto"/>
            <w:vAlign w:val="center"/>
          </w:tcPr>
          <w:p w14:paraId="1AA0CE21" w14:textId="77777777" w:rsidR="004A755D" w:rsidRPr="00754786" w:rsidRDefault="004A755D" w:rsidP="008E6C89">
            <w:pPr>
              <w:jc w:val="center"/>
              <w:textAlignment w:val="baseline"/>
              <w:rPr>
                <w:rFonts w:ascii="Calibri" w:hAnsi="Calibri" w:cs="Calibri"/>
                <w:sz w:val="20"/>
                <w:szCs w:val="20"/>
                <w:lang w:eastAsia="en-GB"/>
              </w:rPr>
            </w:pPr>
          </w:p>
        </w:tc>
        <w:tc>
          <w:tcPr>
            <w:tcW w:w="1269" w:type="dxa"/>
            <w:vMerge/>
            <w:tcBorders>
              <w:left w:val="single" w:sz="6" w:space="0" w:color="auto"/>
              <w:bottom w:val="single" w:sz="6" w:space="0" w:color="auto"/>
              <w:right w:val="single" w:sz="6" w:space="0" w:color="auto"/>
            </w:tcBorders>
            <w:shd w:val="clear" w:color="auto" w:fill="auto"/>
            <w:vAlign w:val="center"/>
          </w:tcPr>
          <w:p w14:paraId="2610850F" w14:textId="77777777" w:rsidR="004A755D" w:rsidRPr="00754786" w:rsidRDefault="004A755D" w:rsidP="008E6C89">
            <w:pPr>
              <w:jc w:val="center"/>
              <w:textAlignment w:val="baseline"/>
              <w:rPr>
                <w:rFonts w:ascii="Calibri" w:hAnsi="Calibri" w:cs="Calibri"/>
                <w:sz w:val="20"/>
                <w:szCs w:val="20"/>
                <w:lang w:eastAsia="en-GB"/>
              </w:rPr>
            </w:pPr>
          </w:p>
        </w:tc>
        <w:tc>
          <w:tcPr>
            <w:tcW w:w="3895" w:type="dxa"/>
            <w:vMerge/>
            <w:tcBorders>
              <w:left w:val="single" w:sz="6" w:space="0" w:color="auto"/>
              <w:bottom w:val="single" w:sz="6" w:space="0" w:color="auto"/>
              <w:right w:val="single" w:sz="6" w:space="0" w:color="auto"/>
            </w:tcBorders>
            <w:shd w:val="clear" w:color="auto" w:fill="auto"/>
            <w:vAlign w:val="center"/>
          </w:tcPr>
          <w:p w14:paraId="62CD4559" w14:textId="77777777" w:rsidR="004A755D" w:rsidRPr="00754786" w:rsidRDefault="004A755D" w:rsidP="008E6C89">
            <w:pPr>
              <w:jc w:val="center"/>
              <w:textAlignment w:val="baseline"/>
              <w:rPr>
                <w:rFonts w:ascii="Calibri" w:hAnsi="Calibri" w:cs="Calibri"/>
                <w:sz w:val="20"/>
                <w:szCs w:val="20"/>
                <w:lang w:eastAsia="en-GB"/>
              </w:rPr>
            </w:pPr>
          </w:p>
        </w:tc>
        <w:tc>
          <w:tcPr>
            <w:tcW w:w="1080" w:type="dxa"/>
            <w:tcBorders>
              <w:top w:val="single" w:sz="6" w:space="0" w:color="auto"/>
              <w:left w:val="single" w:sz="6" w:space="0" w:color="auto"/>
              <w:bottom w:val="single" w:sz="6" w:space="0" w:color="auto"/>
              <w:right w:val="single" w:sz="6" w:space="0" w:color="auto"/>
            </w:tcBorders>
            <w:shd w:val="clear" w:color="auto" w:fill="auto"/>
            <w:vAlign w:val="center"/>
          </w:tcPr>
          <w:p w14:paraId="77EA4A4F" w14:textId="77777777" w:rsidR="004A755D" w:rsidRPr="00754786" w:rsidRDefault="004A755D" w:rsidP="008E6C89">
            <w:pPr>
              <w:jc w:val="center"/>
              <w:textAlignment w:val="baseline"/>
              <w:rPr>
                <w:rFonts w:ascii="Calibri" w:hAnsi="Calibri" w:cs="Calibri"/>
                <w:sz w:val="20"/>
                <w:szCs w:val="20"/>
                <w:lang w:eastAsia="en-GB"/>
              </w:rPr>
            </w:pPr>
            <w:r w:rsidRPr="00754786">
              <w:rPr>
                <w:rFonts w:ascii="Calibri" w:hAnsi="Calibri" w:cs="Calibri"/>
                <w:sz w:val="20"/>
                <w:szCs w:val="20"/>
                <w:lang w:eastAsia="en-GB"/>
              </w:rPr>
              <w:t>On</w:t>
            </w:r>
          </w:p>
        </w:tc>
        <w:tc>
          <w:tcPr>
            <w:tcW w:w="975" w:type="dxa"/>
            <w:tcBorders>
              <w:top w:val="single" w:sz="6" w:space="0" w:color="auto"/>
              <w:left w:val="single" w:sz="6" w:space="0" w:color="auto"/>
              <w:bottom w:val="single" w:sz="6" w:space="0" w:color="auto"/>
              <w:right w:val="single" w:sz="6" w:space="0" w:color="auto"/>
            </w:tcBorders>
            <w:shd w:val="clear" w:color="auto" w:fill="auto"/>
            <w:vAlign w:val="center"/>
          </w:tcPr>
          <w:p w14:paraId="7231B6E0" w14:textId="77777777" w:rsidR="004A755D" w:rsidRPr="00754786" w:rsidRDefault="004A755D" w:rsidP="008E6C89">
            <w:pPr>
              <w:jc w:val="center"/>
              <w:textAlignment w:val="baseline"/>
              <w:rPr>
                <w:rFonts w:ascii="Calibri" w:hAnsi="Calibri" w:cs="Calibri"/>
                <w:sz w:val="20"/>
                <w:szCs w:val="20"/>
                <w:lang w:eastAsia="en-GB"/>
              </w:rPr>
            </w:pPr>
            <w:r w:rsidRPr="00754786">
              <w:rPr>
                <w:rFonts w:ascii="Calibri" w:hAnsi="Calibri" w:cs="Calibri"/>
                <w:sz w:val="20"/>
                <w:szCs w:val="20"/>
                <w:lang w:eastAsia="en-GB"/>
              </w:rPr>
              <w:t>By</w:t>
            </w:r>
          </w:p>
        </w:tc>
      </w:tr>
      <w:tr w:rsidR="004A755D" w:rsidRPr="00754786" w14:paraId="2650BC4C" w14:textId="77777777" w:rsidTr="000D5565">
        <w:trPr>
          <w:trHeight w:val="300"/>
        </w:trPr>
        <w:tc>
          <w:tcPr>
            <w:tcW w:w="732" w:type="dxa"/>
            <w:tcBorders>
              <w:top w:val="single" w:sz="6" w:space="0" w:color="auto"/>
              <w:left w:val="single" w:sz="6" w:space="0" w:color="auto"/>
              <w:bottom w:val="single" w:sz="6" w:space="0" w:color="auto"/>
              <w:right w:val="single" w:sz="6" w:space="0" w:color="auto"/>
            </w:tcBorders>
            <w:shd w:val="clear" w:color="auto" w:fill="auto"/>
            <w:vAlign w:val="center"/>
          </w:tcPr>
          <w:p w14:paraId="0A4D1A47" w14:textId="686BC968" w:rsidR="004A755D" w:rsidRPr="00754786" w:rsidRDefault="00754786" w:rsidP="008E6C89">
            <w:pPr>
              <w:jc w:val="center"/>
              <w:textAlignment w:val="baseline"/>
              <w:rPr>
                <w:rFonts w:ascii="Calibri" w:hAnsi="Calibri" w:cs="Calibri"/>
                <w:sz w:val="20"/>
                <w:szCs w:val="20"/>
                <w:lang w:eastAsia="en-GB"/>
              </w:rPr>
            </w:pPr>
            <w:r>
              <w:rPr>
                <w:rFonts w:ascii="Calibri" w:hAnsi="Calibri" w:cs="Calibri"/>
                <w:sz w:val="20"/>
                <w:szCs w:val="20"/>
                <w:lang w:eastAsia="en-GB"/>
              </w:rPr>
              <w:t>0.1</w:t>
            </w: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tcPr>
          <w:p w14:paraId="4AF5BA95" w14:textId="72CBB142" w:rsidR="004A755D" w:rsidRPr="00754786" w:rsidRDefault="00754786" w:rsidP="008E6C89">
            <w:pPr>
              <w:jc w:val="center"/>
              <w:textAlignment w:val="baseline"/>
              <w:rPr>
                <w:rFonts w:ascii="Calibri" w:hAnsi="Calibri" w:cs="Calibri"/>
                <w:sz w:val="20"/>
                <w:szCs w:val="20"/>
                <w:lang w:eastAsia="en-GB"/>
              </w:rPr>
            </w:pPr>
            <w:r>
              <w:rPr>
                <w:rFonts w:ascii="Calibri" w:hAnsi="Calibri" w:cs="Calibri"/>
                <w:sz w:val="20"/>
                <w:szCs w:val="20"/>
                <w:lang w:eastAsia="en-GB"/>
              </w:rPr>
              <w:t>21/09/24</w:t>
            </w:r>
          </w:p>
        </w:tc>
        <w:tc>
          <w:tcPr>
            <w:tcW w:w="1269" w:type="dxa"/>
            <w:tcBorders>
              <w:top w:val="single" w:sz="6" w:space="0" w:color="auto"/>
              <w:left w:val="single" w:sz="6" w:space="0" w:color="auto"/>
              <w:bottom w:val="single" w:sz="6" w:space="0" w:color="auto"/>
              <w:right w:val="single" w:sz="6" w:space="0" w:color="auto"/>
            </w:tcBorders>
            <w:shd w:val="clear" w:color="auto" w:fill="auto"/>
            <w:vAlign w:val="center"/>
          </w:tcPr>
          <w:p w14:paraId="5003C716" w14:textId="0B5C1BAE" w:rsidR="004A755D" w:rsidRPr="00754786" w:rsidRDefault="009326F1" w:rsidP="008E6C89">
            <w:pPr>
              <w:textAlignment w:val="baseline"/>
              <w:rPr>
                <w:rFonts w:ascii="Calibri" w:hAnsi="Calibri" w:cs="Calibri"/>
                <w:sz w:val="20"/>
                <w:szCs w:val="20"/>
                <w:lang w:eastAsia="en-GB"/>
              </w:rPr>
            </w:pPr>
            <w:r w:rsidRPr="00754786">
              <w:rPr>
                <w:rFonts w:ascii="Calibri" w:hAnsi="Calibri" w:cs="Calibri"/>
                <w:sz w:val="20"/>
                <w:szCs w:val="20"/>
                <w:lang w:eastAsia="en-GB"/>
              </w:rPr>
              <w:t xml:space="preserve">G Bridgman </w:t>
            </w:r>
          </w:p>
        </w:tc>
        <w:tc>
          <w:tcPr>
            <w:tcW w:w="3895" w:type="dxa"/>
            <w:tcBorders>
              <w:top w:val="single" w:sz="6" w:space="0" w:color="auto"/>
              <w:left w:val="single" w:sz="6" w:space="0" w:color="auto"/>
              <w:bottom w:val="single" w:sz="6" w:space="0" w:color="auto"/>
              <w:right w:val="single" w:sz="6" w:space="0" w:color="auto"/>
            </w:tcBorders>
            <w:shd w:val="clear" w:color="auto" w:fill="auto"/>
            <w:vAlign w:val="center"/>
          </w:tcPr>
          <w:p w14:paraId="3BF9727B" w14:textId="3804112D" w:rsidR="004A755D" w:rsidRPr="00754786" w:rsidRDefault="00754786" w:rsidP="008E6C89">
            <w:pPr>
              <w:textAlignment w:val="baseline"/>
              <w:rPr>
                <w:rFonts w:ascii="Calibri" w:hAnsi="Calibri" w:cs="Calibri"/>
                <w:sz w:val="20"/>
                <w:szCs w:val="20"/>
                <w:lang w:eastAsia="en-GB"/>
              </w:rPr>
            </w:pPr>
            <w:r>
              <w:rPr>
                <w:rFonts w:ascii="Calibri" w:hAnsi="Calibri" w:cs="Calibri"/>
                <w:sz w:val="20"/>
                <w:szCs w:val="20"/>
                <w:lang w:eastAsia="en-GB"/>
              </w:rPr>
              <w:t>Initial draft</w:t>
            </w:r>
          </w:p>
        </w:tc>
        <w:tc>
          <w:tcPr>
            <w:tcW w:w="1080" w:type="dxa"/>
            <w:tcBorders>
              <w:top w:val="single" w:sz="6" w:space="0" w:color="auto"/>
              <w:left w:val="single" w:sz="6" w:space="0" w:color="auto"/>
              <w:bottom w:val="single" w:sz="6" w:space="0" w:color="auto"/>
              <w:right w:val="single" w:sz="6" w:space="0" w:color="auto"/>
            </w:tcBorders>
            <w:shd w:val="clear" w:color="auto" w:fill="auto"/>
            <w:vAlign w:val="center"/>
          </w:tcPr>
          <w:p w14:paraId="6BA9AA34" w14:textId="62CB31E7" w:rsidR="004A755D" w:rsidRPr="00754786" w:rsidRDefault="004A755D" w:rsidP="008E6C89">
            <w:pPr>
              <w:textAlignment w:val="baseline"/>
              <w:rPr>
                <w:rFonts w:ascii="Calibri" w:hAnsi="Calibri" w:cs="Calibri"/>
                <w:sz w:val="20"/>
                <w:szCs w:val="20"/>
                <w:lang w:eastAsia="en-GB"/>
              </w:rPr>
            </w:pPr>
          </w:p>
        </w:tc>
        <w:tc>
          <w:tcPr>
            <w:tcW w:w="975" w:type="dxa"/>
            <w:tcBorders>
              <w:top w:val="single" w:sz="6" w:space="0" w:color="auto"/>
              <w:left w:val="single" w:sz="6" w:space="0" w:color="auto"/>
              <w:bottom w:val="single" w:sz="6" w:space="0" w:color="auto"/>
              <w:right w:val="single" w:sz="6" w:space="0" w:color="auto"/>
            </w:tcBorders>
            <w:shd w:val="clear" w:color="auto" w:fill="auto"/>
            <w:vAlign w:val="center"/>
          </w:tcPr>
          <w:p w14:paraId="66F37EB4" w14:textId="311DD606" w:rsidR="004A755D" w:rsidRPr="00754786" w:rsidRDefault="004A755D" w:rsidP="008E6C89">
            <w:pPr>
              <w:textAlignment w:val="baseline"/>
              <w:rPr>
                <w:rFonts w:ascii="Calibri" w:hAnsi="Calibri" w:cs="Calibri"/>
                <w:sz w:val="20"/>
                <w:szCs w:val="20"/>
                <w:lang w:eastAsia="en-GB"/>
              </w:rPr>
            </w:pPr>
          </w:p>
        </w:tc>
      </w:tr>
      <w:tr w:rsidR="004A755D" w:rsidRPr="00754786" w14:paraId="1ECE92B6" w14:textId="77777777" w:rsidTr="000D5565">
        <w:trPr>
          <w:trHeight w:val="300"/>
        </w:trPr>
        <w:tc>
          <w:tcPr>
            <w:tcW w:w="732" w:type="dxa"/>
            <w:tcBorders>
              <w:top w:val="single" w:sz="6" w:space="0" w:color="auto"/>
              <w:left w:val="single" w:sz="6" w:space="0" w:color="auto"/>
              <w:bottom w:val="single" w:sz="6" w:space="0" w:color="auto"/>
              <w:right w:val="single" w:sz="6" w:space="0" w:color="auto"/>
            </w:tcBorders>
            <w:shd w:val="clear" w:color="auto" w:fill="auto"/>
            <w:vAlign w:val="center"/>
          </w:tcPr>
          <w:p w14:paraId="02548196" w14:textId="2B534258" w:rsidR="004A755D" w:rsidRPr="00754786" w:rsidRDefault="004A755D" w:rsidP="008E6C89">
            <w:pPr>
              <w:jc w:val="center"/>
              <w:textAlignment w:val="baseline"/>
              <w:rPr>
                <w:rFonts w:ascii="Calibri" w:hAnsi="Calibri" w:cs="Calibri"/>
                <w:sz w:val="20"/>
                <w:szCs w:val="20"/>
                <w:lang w:eastAsia="en-GB"/>
              </w:rPr>
            </w:pP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tcPr>
          <w:p w14:paraId="7EFC0006" w14:textId="2DF1ABA9" w:rsidR="004A755D" w:rsidRPr="00754786" w:rsidRDefault="004A755D" w:rsidP="008E6C89">
            <w:pPr>
              <w:jc w:val="center"/>
              <w:textAlignment w:val="baseline"/>
              <w:rPr>
                <w:rFonts w:ascii="Calibri" w:hAnsi="Calibri" w:cs="Calibri"/>
                <w:sz w:val="20"/>
                <w:szCs w:val="20"/>
                <w:lang w:eastAsia="en-GB"/>
              </w:rPr>
            </w:pPr>
          </w:p>
        </w:tc>
        <w:tc>
          <w:tcPr>
            <w:tcW w:w="1269" w:type="dxa"/>
            <w:tcBorders>
              <w:top w:val="single" w:sz="6" w:space="0" w:color="auto"/>
              <w:left w:val="single" w:sz="6" w:space="0" w:color="auto"/>
              <w:bottom w:val="single" w:sz="6" w:space="0" w:color="auto"/>
              <w:right w:val="single" w:sz="6" w:space="0" w:color="auto"/>
            </w:tcBorders>
            <w:shd w:val="clear" w:color="auto" w:fill="auto"/>
            <w:vAlign w:val="center"/>
          </w:tcPr>
          <w:p w14:paraId="2499F0A7" w14:textId="74EC7281" w:rsidR="009326F1" w:rsidRPr="00754786" w:rsidRDefault="009326F1" w:rsidP="008E6C89">
            <w:pPr>
              <w:textAlignment w:val="baseline"/>
              <w:rPr>
                <w:rFonts w:ascii="Calibri" w:hAnsi="Calibri" w:cs="Calibri"/>
                <w:sz w:val="20"/>
                <w:szCs w:val="20"/>
                <w:lang w:eastAsia="en-GB"/>
              </w:rPr>
            </w:pPr>
          </w:p>
        </w:tc>
        <w:tc>
          <w:tcPr>
            <w:tcW w:w="3895" w:type="dxa"/>
            <w:tcBorders>
              <w:top w:val="single" w:sz="6" w:space="0" w:color="auto"/>
              <w:left w:val="single" w:sz="6" w:space="0" w:color="auto"/>
              <w:bottom w:val="single" w:sz="6" w:space="0" w:color="auto"/>
              <w:right w:val="single" w:sz="6" w:space="0" w:color="auto"/>
            </w:tcBorders>
            <w:shd w:val="clear" w:color="auto" w:fill="auto"/>
            <w:vAlign w:val="center"/>
          </w:tcPr>
          <w:p w14:paraId="40B1F4A2" w14:textId="0E808EA1" w:rsidR="004A755D" w:rsidRPr="00754786" w:rsidRDefault="004A755D" w:rsidP="008E6C89">
            <w:pPr>
              <w:textAlignment w:val="baseline"/>
              <w:rPr>
                <w:rFonts w:ascii="Calibri" w:hAnsi="Calibri" w:cs="Calibri"/>
                <w:sz w:val="20"/>
                <w:szCs w:val="20"/>
                <w:lang w:eastAsia="en-GB"/>
              </w:rPr>
            </w:pPr>
          </w:p>
        </w:tc>
        <w:tc>
          <w:tcPr>
            <w:tcW w:w="1080" w:type="dxa"/>
            <w:tcBorders>
              <w:top w:val="single" w:sz="6" w:space="0" w:color="auto"/>
              <w:left w:val="single" w:sz="6" w:space="0" w:color="auto"/>
              <w:bottom w:val="single" w:sz="6" w:space="0" w:color="auto"/>
              <w:right w:val="single" w:sz="6" w:space="0" w:color="auto"/>
            </w:tcBorders>
            <w:shd w:val="clear" w:color="auto" w:fill="auto"/>
            <w:vAlign w:val="center"/>
          </w:tcPr>
          <w:p w14:paraId="0602CD03" w14:textId="77777777" w:rsidR="004A755D" w:rsidRPr="00754786" w:rsidRDefault="004A755D" w:rsidP="008E6C89">
            <w:pPr>
              <w:textAlignment w:val="baseline"/>
              <w:rPr>
                <w:rFonts w:ascii="Calibri" w:hAnsi="Calibri" w:cs="Calibri"/>
                <w:sz w:val="20"/>
                <w:szCs w:val="20"/>
                <w:lang w:eastAsia="en-GB"/>
              </w:rPr>
            </w:pPr>
          </w:p>
        </w:tc>
        <w:tc>
          <w:tcPr>
            <w:tcW w:w="975" w:type="dxa"/>
            <w:tcBorders>
              <w:top w:val="single" w:sz="6" w:space="0" w:color="auto"/>
              <w:left w:val="single" w:sz="6" w:space="0" w:color="auto"/>
              <w:bottom w:val="single" w:sz="6" w:space="0" w:color="auto"/>
              <w:right w:val="single" w:sz="6" w:space="0" w:color="auto"/>
            </w:tcBorders>
            <w:shd w:val="clear" w:color="auto" w:fill="auto"/>
            <w:vAlign w:val="center"/>
          </w:tcPr>
          <w:p w14:paraId="347F9D9E" w14:textId="77777777" w:rsidR="004A755D" w:rsidRPr="00754786" w:rsidRDefault="004A755D" w:rsidP="008E6C89">
            <w:pPr>
              <w:textAlignment w:val="baseline"/>
              <w:rPr>
                <w:rFonts w:ascii="Calibri" w:hAnsi="Calibri" w:cs="Calibri"/>
                <w:sz w:val="20"/>
                <w:szCs w:val="20"/>
                <w:lang w:eastAsia="en-GB"/>
              </w:rPr>
            </w:pPr>
          </w:p>
        </w:tc>
      </w:tr>
      <w:tr w:rsidR="000D5565" w:rsidRPr="00754786" w14:paraId="19B8A265" w14:textId="77777777" w:rsidTr="000D5565">
        <w:trPr>
          <w:trHeight w:val="300"/>
        </w:trPr>
        <w:tc>
          <w:tcPr>
            <w:tcW w:w="732" w:type="dxa"/>
            <w:tcBorders>
              <w:top w:val="single" w:sz="6" w:space="0" w:color="auto"/>
              <w:left w:val="single" w:sz="6" w:space="0" w:color="auto"/>
              <w:bottom w:val="single" w:sz="6" w:space="0" w:color="auto"/>
              <w:right w:val="single" w:sz="6" w:space="0" w:color="auto"/>
            </w:tcBorders>
            <w:shd w:val="clear" w:color="auto" w:fill="auto"/>
            <w:vAlign w:val="center"/>
          </w:tcPr>
          <w:p w14:paraId="75DF2190" w14:textId="5D92A2F9" w:rsidR="000D5565" w:rsidRPr="00754786" w:rsidRDefault="000D5565" w:rsidP="008E6C89">
            <w:pPr>
              <w:jc w:val="center"/>
              <w:textAlignment w:val="baseline"/>
              <w:rPr>
                <w:rFonts w:ascii="Calibri" w:hAnsi="Calibri" w:cs="Calibri"/>
                <w:sz w:val="20"/>
                <w:szCs w:val="20"/>
                <w:lang w:eastAsia="en-GB"/>
              </w:rPr>
            </w:pP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tcPr>
          <w:p w14:paraId="0C177C2A" w14:textId="34773E02" w:rsidR="000D5565" w:rsidRPr="00754786" w:rsidRDefault="000D5565" w:rsidP="008E6C89">
            <w:pPr>
              <w:jc w:val="center"/>
              <w:textAlignment w:val="baseline"/>
              <w:rPr>
                <w:rFonts w:ascii="Calibri" w:hAnsi="Calibri" w:cs="Calibri"/>
                <w:sz w:val="20"/>
                <w:szCs w:val="20"/>
                <w:lang w:eastAsia="en-GB"/>
              </w:rPr>
            </w:pPr>
          </w:p>
        </w:tc>
        <w:tc>
          <w:tcPr>
            <w:tcW w:w="1269" w:type="dxa"/>
            <w:tcBorders>
              <w:top w:val="single" w:sz="6" w:space="0" w:color="auto"/>
              <w:left w:val="single" w:sz="6" w:space="0" w:color="auto"/>
              <w:bottom w:val="single" w:sz="6" w:space="0" w:color="auto"/>
              <w:right w:val="single" w:sz="6" w:space="0" w:color="auto"/>
            </w:tcBorders>
            <w:shd w:val="clear" w:color="auto" w:fill="auto"/>
            <w:vAlign w:val="center"/>
          </w:tcPr>
          <w:p w14:paraId="7C030BA1" w14:textId="09F91A6B" w:rsidR="000D5565" w:rsidRPr="00754786" w:rsidRDefault="000D5565" w:rsidP="008E6C89">
            <w:pPr>
              <w:textAlignment w:val="baseline"/>
              <w:rPr>
                <w:rFonts w:ascii="Calibri" w:hAnsi="Calibri" w:cs="Calibri"/>
                <w:sz w:val="20"/>
                <w:szCs w:val="20"/>
                <w:lang w:eastAsia="en-GB"/>
              </w:rPr>
            </w:pPr>
          </w:p>
        </w:tc>
        <w:tc>
          <w:tcPr>
            <w:tcW w:w="3895" w:type="dxa"/>
            <w:tcBorders>
              <w:top w:val="single" w:sz="6" w:space="0" w:color="auto"/>
              <w:left w:val="single" w:sz="6" w:space="0" w:color="auto"/>
              <w:bottom w:val="single" w:sz="6" w:space="0" w:color="auto"/>
              <w:right w:val="single" w:sz="6" w:space="0" w:color="auto"/>
            </w:tcBorders>
            <w:shd w:val="clear" w:color="auto" w:fill="auto"/>
            <w:vAlign w:val="center"/>
          </w:tcPr>
          <w:p w14:paraId="1BE21E6B" w14:textId="3424FC8A" w:rsidR="000D5565" w:rsidRPr="00754786" w:rsidRDefault="000D5565" w:rsidP="008E6C89">
            <w:pPr>
              <w:textAlignment w:val="baseline"/>
              <w:rPr>
                <w:rFonts w:ascii="Calibri" w:hAnsi="Calibri" w:cs="Calibri"/>
                <w:sz w:val="20"/>
                <w:szCs w:val="20"/>
                <w:lang w:eastAsia="en-GB"/>
              </w:rPr>
            </w:pPr>
          </w:p>
        </w:tc>
        <w:tc>
          <w:tcPr>
            <w:tcW w:w="1080" w:type="dxa"/>
            <w:tcBorders>
              <w:top w:val="single" w:sz="6" w:space="0" w:color="auto"/>
              <w:left w:val="single" w:sz="6" w:space="0" w:color="auto"/>
              <w:bottom w:val="single" w:sz="6" w:space="0" w:color="auto"/>
              <w:right w:val="single" w:sz="6" w:space="0" w:color="auto"/>
            </w:tcBorders>
            <w:shd w:val="clear" w:color="auto" w:fill="auto"/>
            <w:vAlign w:val="center"/>
          </w:tcPr>
          <w:p w14:paraId="4CB5BD52" w14:textId="1B437FD9" w:rsidR="000D5565" w:rsidRPr="00754786" w:rsidRDefault="000D5565" w:rsidP="008E6C89">
            <w:pPr>
              <w:textAlignment w:val="baseline"/>
              <w:rPr>
                <w:rFonts w:ascii="Calibri" w:hAnsi="Calibri" w:cs="Calibri"/>
                <w:sz w:val="20"/>
                <w:szCs w:val="20"/>
                <w:lang w:eastAsia="en-GB"/>
              </w:rPr>
            </w:pPr>
          </w:p>
        </w:tc>
        <w:tc>
          <w:tcPr>
            <w:tcW w:w="975" w:type="dxa"/>
            <w:tcBorders>
              <w:top w:val="single" w:sz="6" w:space="0" w:color="auto"/>
              <w:left w:val="single" w:sz="6" w:space="0" w:color="auto"/>
              <w:bottom w:val="single" w:sz="6" w:space="0" w:color="auto"/>
              <w:right w:val="single" w:sz="6" w:space="0" w:color="auto"/>
            </w:tcBorders>
            <w:shd w:val="clear" w:color="auto" w:fill="auto"/>
            <w:vAlign w:val="center"/>
          </w:tcPr>
          <w:p w14:paraId="732CD372" w14:textId="18233F63" w:rsidR="000D5565" w:rsidRPr="00754786" w:rsidRDefault="000D5565" w:rsidP="008E6C89">
            <w:pPr>
              <w:textAlignment w:val="baseline"/>
              <w:rPr>
                <w:rFonts w:ascii="Calibri" w:hAnsi="Calibri" w:cs="Calibri"/>
                <w:sz w:val="20"/>
                <w:szCs w:val="20"/>
                <w:lang w:eastAsia="en-GB"/>
              </w:rPr>
            </w:pPr>
          </w:p>
        </w:tc>
      </w:tr>
      <w:tr w:rsidR="007F0429" w:rsidRPr="00754786" w14:paraId="62857787" w14:textId="77777777" w:rsidTr="000D5565">
        <w:trPr>
          <w:trHeight w:val="300"/>
        </w:trPr>
        <w:tc>
          <w:tcPr>
            <w:tcW w:w="732" w:type="dxa"/>
            <w:tcBorders>
              <w:top w:val="single" w:sz="6" w:space="0" w:color="auto"/>
              <w:left w:val="single" w:sz="6" w:space="0" w:color="auto"/>
              <w:bottom w:val="single" w:sz="6" w:space="0" w:color="auto"/>
              <w:right w:val="single" w:sz="6" w:space="0" w:color="auto"/>
            </w:tcBorders>
            <w:shd w:val="clear" w:color="auto" w:fill="auto"/>
            <w:vAlign w:val="center"/>
          </w:tcPr>
          <w:p w14:paraId="5B3AB868" w14:textId="1C451B50" w:rsidR="007F0429" w:rsidRPr="00754786" w:rsidRDefault="007F0429" w:rsidP="008E6C89">
            <w:pPr>
              <w:jc w:val="center"/>
              <w:textAlignment w:val="baseline"/>
              <w:rPr>
                <w:rFonts w:ascii="Calibri" w:hAnsi="Calibri" w:cs="Calibri"/>
                <w:sz w:val="20"/>
                <w:szCs w:val="20"/>
                <w:lang w:eastAsia="en-GB"/>
              </w:rPr>
            </w:pP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tcPr>
          <w:p w14:paraId="76C16510" w14:textId="2AB5D8D9" w:rsidR="007F0429" w:rsidRPr="00754786" w:rsidRDefault="007F0429" w:rsidP="008E6C89">
            <w:pPr>
              <w:jc w:val="center"/>
              <w:textAlignment w:val="baseline"/>
              <w:rPr>
                <w:rFonts w:ascii="Calibri" w:hAnsi="Calibri" w:cs="Calibri"/>
                <w:sz w:val="20"/>
                <w:szCs w:val="20"/>
                <w:lang w:eastAsia="en-GB"/>
              </w:rPr>
            </w:pPr>
          </w:p>
        </w:tc>
        <w:tc>
          <w:tcPr>
            <w:tcW w:w="1269" w:type="dxa"/>
            <w:tcBorders>
              <w:top w:val="single" w:sz="6" w:space="0" w:color="auto"/>
              <w:left w:val="single" w:sz="6" w:space="0" w:color="auto"/>
              <w:bottom w:val="single" w:sz="6" w:space="0" w:color="auto"/>
              <w:right w:val="single" w:sz="6" w:space="0" w:color="auto"/>
            </w:tcBorders>
            <w:shd w:val="clear" w:color="auto" w:fill="auto"/>
            <w:vAlign w:val="center"/>
          </w:tcPr>
          <w:p w14:paraId="744F1D9B" w14:textId="77777777" w:rsidR="007F0429" w:rsidRPr="00754786" w:rsidRDefault="007F0429" w:rsidP="008E6C89">
            <w:pPr>
              <w:textAlignment w:val="baseline"/>
              <w:rPr>
                <w:rFonts w:ascii="Calibri" w:hAnsi="Calibri" w:cs="Calibri"/>
                <w:sz w:val="20"/>
                <w:szCs w:val="20"/>
                <w:lang w:eastAsia="en-GB"/>
              </w:rPr>
            </w:pPr>
          </w:p>
        </w:tc>
        <w:tc>
          <w:tcPr>
            <w:tcW w:w="3895" w:type="dxa"/>
            <w:tcBorders>
              <w:top w:val="single" w:sz="6" w:space="0" w:color="auto"/>
              <w:left w:val="single" w:sz="6" w:space="0" w:color="auto"/>
              <w:bottom w:val="single" w:sz="6" w:space="0" w:color="auto"/>
              <w:right w:val="single" w:sz="6" w:space="0" w:color="auto"/>
            </w:tcBorders>
            <w:shd w:val="clear" w:color="auto" w:fill="auto"/>
            <w:vAlign w:val="center"/>
          </w:tcPr>
          <w:p w14:paraId="1A2FBAD2" w14:textId="2236C87B" w:rsidR="007F0429" w:rsidRPr="00754786" w:rsidRDefault="007F0429" w:rsidP="008E6C89">
            <w:pPr>
              <w:textAlignment w:val="baseline"/>
              <w:rPr>
                <w:rFonts w:ascii="Calibri" w:hAnsi="Calibri" w:cs="Calibri"/>
                <w:sz w:val="20"/>
                <w:szCs w:val="20"/>
                <w:lang w:eastAsia="en-GB"/>
              </w:rPr>
            </w:pPr>
          </w:p>
        </w:tc>
        <w:tc>
          <w:tcPr>
            <w:tcW w:w="1080" w:type="dxa"/>
            <w:tcBorders>
              <w:top w:val="single" w:sz="6" w:space="0" w:color="auto"/>
              <w:left w:val="single" w:sz="6" w:space="0" w:color="auto"/>
              <w:bottom w:val="single" w:sz="6" w:space="0" w:color="auto"/>
              <w:right w:val="single" w:sz="6" w:space="0" w:color="auto"/>
            </w:tcBorders>
            <w:shd w:val="clear" w:color="auto" w:fill="auto"/>
            <w:vAlign w:val="center"/>
          </w:tcPr>
          <w:p w14:paraId="341ED957" w14:textId="095F25B8" w:rsidR="007F0429" w:rsidRPr="00754786" w:rsidRDefault="007F0429" w:rsidP="008E6C89">
            <w:pPr>
              <w:textAlignment w:val="baseline"/>
              <w:rPr>
                <w:rFonts w:ascii="Calibri" w:hAnsi="Calibri" w:cs="Calibri"/>
                <w:sz w:val="20"/>
                <w:szCs w:val="20"/>
                <w:lang w:eastAsia="en-GB"/>
              </w:rPr>
            </w:pPr>
          </w:p>
        </w:tc>
        <w:tc>
          <w:tcPr>
            <w:tcW w:w="975" w:type="dxa"/>
            <w:tcBorders>
              <w:top w:val="single" w:sz="6" w:space="0" w:color="auto"/>
              <w:left w:val="single" w:sz="6" w:space="0" w:color="auto"/>
              <w:bottom w:val="single" w:sz="6" w:space="0" w:color="auto"/>
              <w:right w:val="single" w:sz="6" w:space="0" w:color="auto"/>
            </w:tcBorders>
            <w:shd w:val="clear" w:color="auto" w:fill="auto"/>
            <w:vAlign w:val="center"/>
          </w:tcPr>
          <w:p w14:paraId="1E84AA49" w14:textId="5D8318E6" w:rsidR="007F0429" w:rsidRPr="00754786" w:rsidRDefault="007F0429" w:rsidP="008E6C89">
            <w:pPr>
              <w:textAlignment w:val="baseline"/>
              <w:rPr>
                <w:rFonts w:ascii="Calibri" w:hAnsi="Calibri" w:cs="Calibri"/>
                <w:sz w:val="20"/>
                <w:szCs w:val="20"/>
                <w:lang w:eastAsia="en-GB"/>
              </w:rPr>
            </w:pPr>
          </w:p>
        </w:tc>
      </w:tr>
      <w:tr w:rsidR="007F0429" w:rsidRPr="00754786" w14:paraId="0C2F4C55" w14:textId="77777777" w:rsidTr="004C2450">
        <w:trPr>
          <w:trHeight w:val="300"/>
        </w:trPr>
        <w:tc>
          <w:tcPr>
            <w:tcW w:w="732" w:type="dxa"/>
            <w:tcBorders>
              <w:top w:val="single" w:sz="6" w:space="0" w:color="auto"/>
              <w:left w:val="single" w:sz="6" w:space="0" w:color="auto"/>
              <w:bottom w:val="single" w:sz="6" w:space="0" w:color="auto"/>
              <w:right w:val="single" w:sz="6" w:space="0" w:color="auto"/>
            </w:tcBorders>
            <w:shd w:val="clear" w:color="auto" w:fill="auto"/>
            <w:vAlign w:val="center"/>
          </w:tcPr>
          <w:p w14:paraId="35475B0C" w14:textId="11BCCEB3" w:rsidR="007F0429" w:rsidRPr="00754786" w:rsidRDefault="007F0429" w:rsidP="007F0429">
            <w:pPr>
              <w:jc w:val="center"/>
              <w:textAlignment w:val="baseline"/>
              <w:rPr>
                <w:rFonts w:ascii="Calibri" w:hAnsi="Calibri" w:cs="Calibri"/>
                <w:sz w:val="20"/>
                <w:szCs w:val="20"/>
                <w:lang w:eastAsia="en-GB"/>
              </w:rPr>
            </w:pP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tcPr>
          <w:p w14:paraId="0D7CAF82" w14:textId="7B053485" w:rsidR="007F0429" w:rsidRPr="00754786" w:rsidRDefault="007F0429" w:rsidP="007F0429">
            <w:pPr>
              <w:jc w:val="center"/>
              <w:textAlignment w:val="baseline"/>
              <w:rPr>
                <w:rFonts w:ascii="Calibri" w:hAnsi="Calibri" w:cs="Calibri"/>
                <w:sz w:val="20"/>
                <w:szCs w:val="20"/>
                <w:lang w:eastAsia="en-GB"/>
              </w:rPr>
            </w:pPr>
          </w:p>
        </w:tc>
        <w:tc>
          <w:tcPr>
            <w:tcW w:w="1269" w:type="dxa"/>
            <w:tcBorders>
              <w:top w:val="single" w:sz="6" w:space="0" w:color="auto"/>
              <w:left w:val="single" w:sz="6" w:space="0" w:color="auto"/>
              <w:bottom w:val="single" w:sz="6" w:space="0" w:color="auto"/>
              <w:right w:val="single" w:sz="6" w:space="0" w:color="auto"/>
            </w:tcBorders>
            <w:shd w:val="clear" w:color="auto" w:fill="auto"/>
            <w:vAlign w:val="center"/>
          </w:tcPr>
          <w:p w14:paraId="0365C108" w14:textId="77777777" w:rsidR="007F0429" w:rsidRPr="00754786" w:rsidRDefault="007F0429" w:rsidP="007F0429">
            <w:pPr>
              <w:textAlignment w:val="baseline"/>
              <w:rPr>
                <w:rFonts w:ascii="Calibri" w:hAnsi="Calibri" w:cs="Calibri"/>
                <w:sz w:val="20"/>
                <w:szCs w:val="20"/>
                <w:lang w:eastAsia="en-GB"/>
              </w:rPr>
            </w:pPr>
          </w:p>
        </w:tc>
        <w:tc>
          <w:tcPr>
            <w:tcW w:w="3895" w:type="dxa"/>
            <w:tcBorders>
              <w:top w:val="single" w:sz="6" w:space="0" w:color="auto"/>
              <w:left w:val="single" w:sz="6" w:space="0" w:color="auto"/>
              <w:bottom w:val="single" w:sz="6" w:space="0" w:color="auto"/>
              <w:right w:val="single" w:sz="6" w:space="0" w:color="auto"/>
            </w:tcBorders>
            <w:shd w:val="clear" w:color="auto" w:fill="auto"/>
            <w:vAlign w:val="center"/>
          </w:tcPr>
          <w:p w14:paraId="71AB0939" w14:textId="274772A0" w:rsidR="007F0429" w:rsidRPr="00754786" w:rsidRDefault="007F0429" w:rsidP="007F0429">
            <w:pPr>
              <w:textAlignment w:val="baseline"/>
              <w:rPr>
                <w:rFonts w:ascii="Calibri" w:hAnsi="Calibri" w:cs="Calibri"/>
                <w:sz w:val="20"/>
                <w:szCs w:val="20"/>
                <w:lang w:eastAsia="en-GB"/>
              </w:rPr>
            </w:pPr>
          </w:p>
        </w:tc>
        <w:tc>
          <w:tcPr>
            <w:tcW w:w="1080" w:type="dxa"/>
            <w:tcBorders>
              <w:top w:val="single" w:sz="6" w:space="0" w:color="auto"/>
              <w:left w:val="single" w:sz="6" w:space="0" w:color="auto"/>
              <w:bottom w:val="single" w:sz="6" w:space="0" w:color="auto"/>
              <w:right w:val="single" w:sz="6" w:space="0" w:color="auto"/>
            </w:tcBorders>
            <w:shd w:val="clear" w:color="auto" w:fill="auto"/>
            <w:vAlign w:val="center"/>
          </w:tcPr>
          <w:p w14:paraId="498DCE30" w14:textId="67D9BD7E" w:rsidR="007F0429" w:rsidRPr="00754786" w:rsidRDefault="007F0429" w:rsidP="007F0429">
            <w:pPr>
              <w:textAlignment w:val="baseline"/>
              <w:rPr>
                <w:rFonts w:ascii="Calibri" w:hAnsi="Calibri" w:cs="Calibri"/>
                <w:sz w:val="20"/>
                <w:szCs w:val="20"/>
                <w:lang w:eastAsia="en-GB"/>
              </w:rPr>
            </w:pPr>
          </w:p>
        </w:tc>
        <w:tc>
          <w:tcPr>
            <w:tcW w:w="975" w:type="dxa"/>
            <w:tcBorders>
              <w:top w:val="single" w:sz="6" w:space="0" w:color="auto"/>
              <w:left w:val="single" w:sz="6" w:space="0" w:color="auto"/>
              <w:bottom w:val="single" w:sz="6" w:space="0" w:color="auto"/>
              <w:right w:val="single" w:sz="6" w:space="0" w:color="auto"/>
            </w:tcBorders>
            <w:shd w:val="clear" w:color="auto" w:fill="auto"/>
            <w:vAlign w:val="center"/>
          </w:tcPr>
          <w:p w14:paraId="602BD24A" w14:textId="43E29E25" w:rsidR="007F0429" w:rsidRPr="00754786" w:rsidRDefault="007F0429" w:rsidP="007F0429">
            <w:pPr>
              <w:textAlignment w:val="baseline"/>
              <w:rPr>
                <w:rFonts w:ascii="Calibri" w:hAnsi="Calibri" w:cs="Calibri"/>
                <w:sz w:val="20"/>
                <w:szCs w:val="20"/>
                <w:lang w:eastAsia="en-GB"/>
              </w:rPr>
            </w:pPr>
          </w:p>
        </w:tc>
      </w:tr>
      <w:tr w:rsidR="000D5565" w:rsidRPr="00754786" w14:paraId="551F22B6" w14:textId="77777777" w:rsidTr="000D5565">
        <w:trPr>
          <w:trHeight w:val="300"/>
        </w:trPr>
        <w:tc>
          <w:tcPr>
            <w:tcW w:w="732" w:type="dxa"/>
            <w:tcBorders>
              <w:top w:val="single" w:sz="6" w:space="0" w:color="auto"/>
              <w:left w:val="single" w:sz="6" w:space="0" w:color="auto"/>
              <w:bottom w:val="single" w:sz="6" w:space="0" w:color="auto"/>
              <w:right w:val="single" w:sz="6" w:space="0" w:color="auto"/>
            </w:tcBorders>
            <w:shd w:val="clear" w:color="auto" w:fill="auto"/>
            <w:vAlign w:val="center"/>
          </w:tcPr>
          <w:p w14:paraId="0D901E7E" w14:textId="4D44C876" w:rsidR="000D5565" w:rsidRPr="00754786" w:rsidRDefault="000D5565" w:rsidP="000D5565">
            <w:pPr>
              <w:jc w:val="center"/>
              <w:textAlignment w:val="baseline"/>
              <w:rPr>
                <w:rFonts w:ascii="Calibri" w:hAnsi="Calibri" w:cs="Calibri"/>
                <w:sz w:val="20"/>
                <w:szCs w:val="20"/>
                <w:lang w:eastAsia="en-GB"/>
              </w:rPr>
            </w:pP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tcPr>
          <w:p w14:paraId="6CEE716E" w14:textId="4AC045DB" w:rsidR="000D5565" w:rsidRPr="00754786" w:rsidRDefault="000D5565" w:rsidP="000D5565">
            <w:pPr>
              <w:jc w:val="center"/>
              <w:textAlignment w:val="baseline"/>
              <w:rPr>
                <w:rFonts w:ascii="Calibri" w:hAnsi="Calibri" w:cs="Calibri"/>
                <w:sz w:val="20"/>
                <w:szCs w:val="20"/>
                <w:lang w:eastAsia="en-GB"/>
              </w:rPr>
            </w:pPr>
          </w:p>
        </w:tc>
        <w:tc>
          <w:tcPr>
            <w:tcW w:w="1269" w:type="dxa"/>
            <w:tcBorders>
              <w:top w:val="single" w:sz="6" w:space="0" w:color="auto"/>
              <w:left w:val="single" w:sz="6" w:space="0" w:color="auto"/>
              <w:bottom w:val="single" w:sz="6" w:space="0" w:color="auto"/>
              <w:right w:val="single" w:sz="6" w:space="0" w:color="auto"/>
            </w:tcBorders>
            <w:shd w:val="clear" w:color="auto" w:fill="auto"/>
            <w:vAlign w:val="center"/>
          </w:tcPr>
          <w:p w14:paraId="128288DE" w14:textId="5CB5EFE0" w:rsidR="000D5565" w:rsidRPr="00754786" w:rsidRDefault="000D5565" w:rsidP="000D5565">
            <w:pPr>
              <w:textAlignment w:val="baseline"/>
              <w:rPr>
                <w:rFonts w:ascii="Calibri" w:hAnsi="Calibri" w:cs="Calibri"/>
                <w:sz w:val="20"/>
                <w:szCs w:val="20"/>
                <w:lang w:eastAsia="en-GB"/>
              </w:rPr>
            </w:pPr>
          </w:p>
        </w:tc>
        <w:tc>
          <w:tcPr>
            <w:tcW w:w="3895" w:type="dxa"/>
            <w:tcBorders>
              <w:top w:val="single" w:sz="6" w:space="0" w:color="auto"/>
              <w:left w:val="single" w:sz="6" w:space="0" w:color="auto"/>
              <w:bottom w:val="single" w:sz="6" w:space="0" w:color="auto"/>
              <w:right w:val="single" w:sz="6" w:space="0" w:color="auto"/>
            </w:tcBorders>
            <w:shd w:val="clear" w:color="auto" w:fill="auto"/>
            <w:vAlign w:val="center"/>
          </w:tcPr>
          <w:p w14:paraId="34C96286" w14:textId="13527096" w:rsidR="000D5565" w:rsidRPr="00754786" w:rsidRDefault="000D5565" w:rsidP="000D5565">
            <w:pPr>
              <w:textAlignment w:val="baseline"/>
              <w:rPr>
                <w:rFonts w:ascii="Calibri" w:hAnsi="Calibri" w:cs="Calibri"/>
                <w:sz w:val="20"/>
                <w:szCs w:val="20"/>
                <w:lang w:eastAsia="en-GB"/>
              </w:rPr>
            </w:pPr>
          </w:p>
        </w:tc>
        <w:tc>
          <w:tcPr>
            <w:tcW w:w="1080" w:type="dxa"/>
            <w:tcBorders>
              <w:top w:val="single" w:sz="6" w:space="0" w:color="auto"/>
              <w:left w:val="single" w:sz="6" w:space="0" w:color="auto"/>
              <w:bottom w:val="single" w:sz="6" w:space="0" w:color="auto"/>
              <w:right w:val="single" w:sz="6" w:space="0" w:color="auto"/>
            </w:tcBorders>
            <w:shd w:val="clear" w:color="auto" w:fill="auto"/>
            <w:vAlign w:val="center"/>
          </w:tcPr>
          <w:p w14:paraId="2CD57929" w14:textId="77777777" w:rsidR="000D5565" w:rsidRPr="00754786" w:rsidRDefault="000D5565" w:rsidP="000D5565">
            <w:pPr>
              <w:textAlignment w:val="baseline"/>
              <w:rPr>
                <w:rFonts w:ascii="Calibri" w:hAnsi="Calibri" w:cs="Calibri"/>
                <w:sz w:val="20"/>
                <w:szCs w:val="20"/>
                <w:lang w:eastAsia="en-GB"/>
              </w:rPr>
            </w:pPr>
          </w:p>
        </w:tc>
        <w:tc>
          <w:tcPr>
            <w:tcW w:w="975" w:type="dxa"/>
            <w:tcBorders>
              <w:top w:val="single" w:sz="6" w:space="0" w:color="auto"/>
              <w:left w:val="single" w:sz="6" w:space="0" w:color="auto"/>
              <w:bottom w:val="single" w:sz="6" w:space="0" w:color="auto"/>
              <w:right w:val="single" w:sz="6" w:space="0" w:color="auto"/>
            </w:tcBorders>
            <w:shd w:val="clear" w:color="auto" w:fill="auto"/>
            <w:vAlign w:val="center"/>
          </w:tcPr>
          <w:p w14:paraId="1495E281" w14:textId="77777777" w:rsidR="000D5565" w:rsidRPr="00754786" w:rsidRDefault="000D5565" w:rsidP="000D5565">
            <w:pPr>
              <w:textAlignment w:val="baseline"/>
              <w:rPr>
                <w:rFonts w:ascii="Calibri" w:hAnsi="Calibri" w:cs="Calibri"/>
                <w:sz w:val="20"/>
                <w:szCs w:val="20"/>
                <w:lang w:eastAsia="en-GB"/>
              </w:rPr>
            </w:pPr>
          </w:p>
        </w:tc>
      </w:tr>
      <w:tr w:rsidR="000D5565" w:rsidRPr="00754786" w14:paraId="02E5382A" w14:textId="77777777" w:rsidTr="000D5565">
        <w:trPr>
          <w:trHeight w:val="300"/>
        </w:trPr>
        <w:tc>
          <w:tcPr>
            <w:tcW w:w="732" w:type="dxa"/>
            <w:tcBorders>
              <w:top w:val="single" w:sz="6" w:space="0" w:color="auto"/>
              <w:left w:val="single" w:sz="6" w:space="0" w:color="auto"/>
              <w:bottom w:val="single" w:sz="6" w:space="0" w:color="auto"/>
              <w:right w:val="single" w:sz="6" w:space="0" w:color="auto"/>
            </w:tcBorders>
            <w:shd w:val="clear" w:color="auto" w:fill="auto"/>
            <w:vAlign w:val="center"/>
          </w:tcPr>
          <w:p w14:paraId="268394A2" w14:textId="77777777" w:rsidR="000D5565" w:rsidRPr="00754786" w:rsidRDefault="000D5565" w:rsidP="000D5565">
            <w:pPr>
              <w:jc w:val="center"/>
              <w:textAlignment w:val="baseline"/>
              <w:rPr>
                <w:rFonts w:ascii="Calibri" w:hAnsi="Calibri" w:cs="Calibri"/>
                <w:sz w:val="20"/>
                <w:szCs w:val="20"/>
                <w:lang w:eastAsia="en-GB"/>
              </w:rPr>
            </w:pP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tcPr>
          <w:p w14:paraId="20E9CFA3" w14:textId="77777777" w:rsidR="000D5565" w:rsidRPr="00754786" w:rsidRDefault="000D5565" w:rsidP="000D5565">
            <w:pPr>
              <w:jc w:val="center"/>
              <w:textAlignment w:val="baseline"/>
              <w:rPr>
                <w:rFonts w:ascii="Calibri" w:hAnsi="Calibri" w:cs="Calibri"/>
                <w:sz w:val="20"/>
                <w:szCs w:val="20"/>
                <w:lang w:eastAsia="en-GB"/>
              </w:rPr>
            </w:pPr>
          </w:p>
        </w:tc>
        <w:tc>
          <w:tcPr>
            <w:tcW w:w="1269" w:type="dxa"/>
            <w:tcBorders>
              <w:top w:val="single" w:sz="6" w:space="0" w:color="auto"/>
              <w:left w:val="single" w:sz="6" w:space="0" w:color="auto"/>
              <w:bottom w:val="single" w:sz="6" w:space="0" w:color="auto"/>
              <w:right w:val="single" w:sz="6" w:space="0" w:color="auto"/>
            </w:tcBorders>
            <w:shd w:val="clear" w:color="auto" w:fill="auto"/>
            <w:vAlign w:val="center"/>
          </w:tcPr>
          <w:p w14:paraId="44CF7050" w14:textId="77777777" w:rsidR="000D5565" w:rsidRPr="00754786" w:rsidRDefault="000D5565" w:rsidP="000D5565">
            <w:pPr>
              <w:textAlignment w:val="baseline"/>
              <w:rPr>
                <w:rFonts w:ascii="Calibri" w:hAnsi="Calibri" w:cs="Calibri"/>
                <w:sz w:val="20"/>
                <w:szCs w:val="20"/>
                <w:lang w:eastAsia="en-GB"/>
              </w:rPr>
            </w:pPr>
          </w:p>
        </w:tc>
        <w:tc>
          <w:tcPr>
            <w:tcW w:w="3895" w:type="dxa"/>
            <w:tcBorders>
              <w:top w:val="single" w:sz="6" w:space="0" w:color="auto"/>
              <w:left w:val="single" w:sz="6" w:space="0" w:color="auto"/>
              <w:bottom w:val="single" w:sz="6" w:space="0" w:color="auto"/>
              <w:right w:val="single" w:sz="6" w:space="0" w:color="auto"/>
            </w:tcBorders>
            <w:shd w:val="clear" w:color="auto" w:fill="auto"/>
            <w:vAlign w:val="center"/>
          </w:tcPr>
          <w:p w14:paraId="65148D91" w14:textId="77777777" w:rsidR="000D5565" w:rsidRPr="00754786" w:rsidRDefault="000D5565" w:rsidP="000D5565">
            <w:pPr>
              <w:textAlignment w:val="baseline"/>
              <w:rPr>
                <w:rFonts w:ascii="Calibri" w:hAnsi="Calibri" w:cs="Calibri"/>
                <w:sz w:val="20"/>
                <w:szCs w:val="20"/>
                <w:lang w:eastAsia="en-GB"/>
              </w:rPr>
            </w:pPr>
          </w:p>
        </w:tc>
        <w:tc>
          <w:tcPr>
            <w:tcW w:w="1080" w:type="dxa"/>
            <w:tcBorders>
              <w:top w:val="single" w:sz="6" w:space="0" w:color="auto"/>
              <w:left w:val="single" w:sz="6" w:space="0" w:color="auto"/>
              <w:bottom w:val="single" w:sz="6" w:space="0" w:color="auto"/>
              <w:right w:val="single" w:sz="6" w:space="0" w:color="auto"/>
            </w:tcBorders>
            <w:shd w:val="clear" w:color="auto" w:fill="auto"/>
            <w:vAlign w:val="center"/>
          </w:tcPr>
          <w:p w14:paraId="6087F214" w14:textId="77777777" w:rsidR="000D5565" w:rsidRPr="00754786" w:rsidRDefault="000D5565" w:rsidP="000D5565">
            <w:pPr>
              <w:textAlignment w:val="baseline"/>
              <w:rPr>
                <w:rFonts w:ascii="Calibri" w:hAnsi="Calibri" w:cs="Calibri"/>
                <w:sz w:val="20"/>
                <w:szCs w:val="20"/>
                <w:lang w:eastAsia="en-GB"/>
              </w:rPr>
            </w:pPr>
          </w:p>
        </w:tc>
        <w:tc>
          <w:tcPr>
            <w:tcW w:w="975" w:type="dxa"/>
            <w:tcBorders>
              <w:top w:val="single" w:sz="6" w:space="0" w:color="auto"/>
              <w:left w:val="single" w:sz="6" w:space="0" w:color="auto"/>
              <w:bottom w:val="single" w:sz="6" w:space="0" w:color="auto"/>
              <w:right w:val="single" w:sz="6" w:space="0" w:color="auto"/>
            </w:tcBorders>
            <w:shd w:val="clear" w:color="auto" w:fill="auto"/>
            <w:vAlign w:val="center"/>
          </w:tcPr>
          <w:p w14:paraId="5A5ED383" w14:textId="77777777" w:rsidR="000D5565" w:rsidRPr="00754786" w:rsidRDefault="000D5565" w:rsidP="000D5565">
            <w:pPr>
              <w:textAlignment w:val="baseline"/>
              <w:rPr>
                <w:rFonts w:ascii="Calibri" w:hAnsi="Calibri" w:cs="Calibri"/>
                <w:sz w:val="20"/>
                <w:szCs w:val="20"/>
                <w:lang w:eastAsia="en-GB"/>
              </w:rPr>
            </w:pPr>
          </w:p>
        </w:tc>
      </w:tr>
      <w:tr w:rsidR="000D5565" w:rsidRPr="00754786" w14:paraId="1C001C6A" w14:textId="77777777" w:rsidTr="000D5565">
        <w:trPr>
          <w:trHeight w:val="300"/>
        </w:trPr>
        <w:tc>
          <w:tcPr>
            <w:tcW w:w="732" w:type="dxa"/>
            <w:tcBorders>
              <w:top w:val="single" w:sz="6" w:space="0" w:color="auto"/>
              <w:left w:val="single" w:sz="6" w:space="0" w:color="auto"/>
              <w:bottom w:val="single" w:sz="6" w:space="0" w:color="auto"/>
              <w:right w:val="single" w:sz="6" w:space="0" w:color="auto"/>
            </w:tcBorders>
            <w:shd w:val="clear" w:color="auto" w:fill="auto"/>
            <w:vAlign w:val="center"/>
          </w:tcPr>
          <w:p w14:paraId="2EA84221" w14:textId="77777777" w:rsidR="000D5565" w:rsidRPr="00754786" w:rsidRDefault="000D5565" w:rsidP="000D5565">
            <w:pPr>
              <w:jc w:val="center"/>
              <w:textAlignment w:val="baseline"/>
              <w:rPr>
                <w:rFonts w:ascii="Calibri" w:hAnsi="Calibri" w:cs="Calibri"/>
                <w:sz w:val="20"/>
                <w:szCs w:val="20"/>
                <w:lang w:eastAsia="en-GB"/>
              </w:rPr>
            </w:pP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tcPr>
          <w:p w14:paraId="07FDBF8A" w14:textId="77777777" w:rsidR="000D5565" w:rsidRPr="00754786" w:rsidRDefault="000D5565" w:rsidP="000D5565">
            <w:pPr>
              <w:jc w:val="center"/>
              <w:textAlignment w:val="baseline"/>
              <w:rPr>
                <w:rFonts w:ascii="Calibri" w:hAnsi="Calibri" w:cs="Calibri"/>
                <w:sz w:val="20"/>
                <w:szCs w:val="20"/>
                <w:lang w:eastAsia="en-GB"/>
              </w:rPr>
            </w:pPr>
          </w:p>
        </w:tc>
        <w:tc>
          <w:tcPr>
            <w:tcW w:w="1269" w:type="dxa"/>
            <w:tcBorders>
              <w:top w:val="single" w:sz="6" w:space="0" w:color="auto"/>
              <w:left w:val="single" w:sz="6" w:space="0" w:color="auto"/>
              <w:bottom w:val="single" w:sz="6" w:space="0" w:color="auto"/>
              <w:right w:val="single" w:sz="6" w:space="0" w:color="auto"/>
            </w:tcBorders>
            <w:shd w:val="clear" w:color="auto" w:fill="auto"/>
            <w:vAlign w:val="center"/>
          </w:tcPr>
          <w:p w14:paraId="2CA9C98E" w14:textId="77777777" w:rsidR="000D5565" w:rsidRPr="00754786" w:rsidRDefault="000D5565" w:rsidP="000D5565">
            <w:pPr>
              <w:textAlignment w:val="baseline"/>
              <w:rPr>
                <w:rFonts w:ascii="Calibri" w:hAnsi="Calibri" w:cs="Calibri"/>
                <w:sz w:val="20"/>
                <w:szCs w:val="20"/>
                <w:lang w:eastAsia="en-GB"/>
              </w:rPr>
            </w:pPr>
          </w:p>
        </w:tc>
        <w:tc>
          <w:tcPr>
            <w:tcW w:w="3895" w:type="dxa"/>
            <w:tcBorders>
              <w:top w:val="single" w:sz="6" w:space="0" w:color="auto"/>
              <w:left w:val="single" w:sz="6" w:space="0" w:color="auto"/>
              <w:bottom w:val="single" w:sz="6" w:space="0" w:color="auto"/>
              <w:right w:val="single" w:sz="6" w:space="0" w:color="auto"/>
            </w:tcBorders>
            <w:shd w:val="clear" w:color="auto" w:fill="auto"/>
            <w:vAlign w:val="center"/>
          </w:tcPr>
          <w:p w14:paraId="08A61DD0" w14:textId="77777777" w:rsidR="000D5565" w:rsidRPr="00754786" w:rsidRDefault="000D5565" w:rsidP="000D5565">
            <w:pPr>
              <w:textAlignment w:val="baseline"/>
              <w:rPr>
                <w:rFonts w:ascii="Calibri" w:hAnsi="Calibri" w:cs="Calibri"/>
                <w:sz w:val="20"/>
                <w:szCs w:val="20"/>
                <w:lang w:eastAsia="en-GB"/>
              </w:rPr>
            </w:pPr>
          </w:p>
        </w:tc>
        <w:tc>
          <w:tcPr>
            <w:tcW w:w="1080" w:type="dxa"/>
            <w:tcBorders>
              <w:top w:val="single" w:sz="6" w:space="0" w:color="auto"/>
              <w:left w:val="single" w:sz="6" w:space="0" w:color="auto"/>
              <w:bottom w:val="single" w:sz="6" w:space="0" w:color="auto"/>
              <w:right w:val="single" w:sz="6" w:space="0" w:color="auto"/>
            </w:tcBorders>
            <w:shd w:val="clear" w:color="auto" w:fill="auto"/>
            <w:vAlign w:val="center"/>
          </w:tcPr>
          <w:p w14:paraId="67D26424" w14:textId="77777777" w:rsidR="000D5565" w:rsidRPr="00754786" w:rsidRDefault="000D5565" w:rsidP="000D5565">
            <w:pPr>
              <w:textAlignment w:val="baseline"/>
              <w:rPr>
                <w:rFonts w:ascii="Calibri" w:hAnsi="Calibri" w:cs="Calibri"/>
                <w:sz w:val="20"/>
                <w:szCs w:val="20"/>
                <w:lang w:eastAsia="en-GB"/>
              </w:rPr>
            </w:pPr>
          </w:p>
        </w:tc>
        <w:tc>
          <w:tcPr>
            <w:tcW w:w="975" w:type="dxa"/>
            <w:tcBorders>
              <w:top w:val="single" w:sz="6" w:space="0" w:color="auto"/>
              <w:left w:val="single" w:sz="6" w:space="0" w:color="auto"/>
              <w:bottom w:val="single" w:sz="6" w:space="0" w:color="auto"/>
              <w:right w:val="single" w:sz="6" w:space="0" w:color="auto"/>
            </w:tcBorders>
            <w:shd w:val="clear" w:color="auto" w:fill="auto"/>
            <w:vAlign w:val="center"/>
          </w:tcPr>
          <w:p w14:paraId="0D58A008" w14:textId="77777777" w:rsidR="000D5565" w:rsidRPr="00754786" w:rsidRDefault="000D5565" w:rsidP="000D5565">
            <w:pPr>
              <w:textAlignment w:val="baseline"/>
              <w:rPr>
                <w:rFonts w:ascii="Calibri" w:hAnsi="Calibri" w:cs="Calibri"/>
                <w:sz w:val="20"/>
                <w:szCs w:val="20"/>
                <w:lang w:eastAsia="en-GB"/>
              </w:rPr>
            </w:pPr>
          </w:p>
        </w:tc>
      </w:tr>
      <w:tr w:rsidR="000D5565" w:rsidRPr="00754786" w14:paraId="3EE988D6" w14:textId="77777777" w:rsidTr="000D5565">
        <w:trPr>
          <w:trHeight w:val="300"/>
        </w:trPr>
        <w:tc>
          <w:tcPr>
            <w:tcW w:w="732" w:type="dxa"/>
            <w:tcBorders>
              <w:top w:val="single" w:sz="6" w:space="0" w:color="auto"/>
              <w:left w:val="single" w:sz="6" w:space="0" w:color="auto"/>
              <w:bottom w:val="single" w:sz="6" w:space="0" w:color="auto"/>
              <w:right w:val="single" w:sz="6" w:space="0" w:color="auto"/>
            </w:tcBorders>
            <w:shd w:val="clear" w:color="auto" w:fill="auto"/>
            <w:vAlign w:val="center"/>
          </w:tcPr>
          <w:p w14:paraId="4B4EC940" w14:textId="77777777" w:rsidR="000D5565" w:rsidRPr="00754786" w:rsidRDefault="000D5565" w:rsidP="000D5565">
            <w:pPr>
              <w:jc w:val="center"/>
              <w:textAlignment w:val="baseline"/>
              <w:rPr>
                <w:rFonts w:ascii="Calibri" w:hAnsi="Calibri" w:cs="Calibri"/>
                <w:sz w:val="20"/>
                <w:szCs w:val="20"/>
                <w:lang w:eastAsia="en-GB"/>
              </w:rPr>
            </w:pPr>
          </w:p>
        </w:tc>
        <w:tc>
          <w:tcPr>
            <w:tcW w:w="1103" w:type="dxa"/>
            <w:tcBorders>
              <w:top w:val="single" w:sz="6" w:space="0" w:color="auto"/>
              <w:left w:val="single" w:sz="6" w:space="0" w:color="auto"/>
              <w:bottom w:val="single" w:sz="6" w:space="0" w:color="auto"/>
              <w:right w:val="single" w:sz="6" w:space="0" w:color="auto"/>
            </w:tcBorders>
            <w:shd w:val="clear" w:color="auto" w:fill="auto"/>
            <w:vAlign w:val="center"/>
          </w:tcPr>
          <w:p w14:paraId="288B85AD" w14:textId="77777777" w:rsidR="000D5565" w:rsidRPr="00754786" w:rsidRDefault="000D5565" w:rsidP="000D5565">
            <w:pPr>
              <w:jc w:val="center"/>
              <w:textAlignment w:val="baseline"/>
              <w:rPr>
                <w:rFonts w:ascii="Calibri" w:hAnsi="Calibri" w:cs="Calibri"/>
                <w:sz w:val="20"/>
                <w:szCs w:val="20"/>
                <w:lang w:eastAsia="en-GB"/>
              </w:rPr>
            </w:pPr>
          </w:p>
        </w:tc>
        <w:tc>
          <w:tcPr>
            <w:tcW w:w="1269" w:type="dxa"/>
            <w:tcBorders>
              <w:top w:val="single" w:sz="6" w:space="0" w:color="auto"/>
              <w:left w:val="single" w:sz="6" w:space="0" w:color="auto"/>
              <w:bottom w:val="single" w:sz="6" w:space="0" w:color="auto"/>
              <w:right w:val="single" w:sz="6" w:space="0" w:color="auto"/>
            </w:tcBorders>
            <w:shd w:val="clear" w:color="auto" w:fill="auto"/>
            <w:vAlign w:val="center"/>
          </w:tcPr>
          <w:p w14:paraId="0B940722" w14:textId="77777777" w:rsidR="000D5565" w:rsidRPr="00754786" w:rsidRDefault="000D5565" w:rsidP="000D5565">
            <w:pPr>
              <w:textAlignment w:val="baseline"/>
              <w:rPr>
                <w:rFonts w:ascii="Calibri" w:hAnsi="Calibri" w:cs="Calibri"/>
                <w:sz w:val="20"/>
                <w:szCs w:val="20"/>
                <w:lang w:eastAsia="en-GB"/>
              </w:rPr>
            </w:pPr>
          </w:p>
        </w:tc>
        <w:tc>
          <w:tcPr>
            <w:tcW w:w="3895" w:type="dxa"/>
            <w:tcBorders>
              <w:top w:val="single" w:sz="6" w:space="0" w:color="auto"/>
              <w:left w:val="single" w:sz="6" w:space="0" w:color="auto"/>
              <w:bottom w:val="single" w:sz="6" w:space="0" w:color="auto"/>
              <w:right w:val="single" w:sz="6" w:space="0" w:color="auto"/>
            </w:tcBorders>
            <w:shd w:val="clear" w:color="auto" w:fill="auto"/>
            <w:vAlign w:val="center"/>
          </w:tcPr>
          <w:p w14:paraId="48E24931" w14:textId="77777777" w:rsidR="000D5565" w:rsidRPr="00754786" w:rsidRDefault="000D5565" w:rsidP="000D5565">
            <w:pPr>
              <w:textAlignment w:val="baseline"/>
              <w:rPr>
                <w:rFonts w:ascii="Calibri" w:hAnsi="Calibri" w:cs="Calibri"/>
                <w:sz w:val="20"/>
                <w:szCs w:val="20"/>
                <w:lang w:eastAsia="en-GB"/>
              </w:rPr>
            </w:pPr>
          </w:p>
        </w:tc>
        <w:tc>
          <w:tcPr>
            <w:tcW w:w="1080" w:type="dxa"/>
            <w:tcBorders>
              <w:top w:val="single" w:sz="6" w:space="0" w:color="auto"/>
              <w:left w:val="single" w:sz="6" w:space="0" w:color="auto"/>
              <w:bottom w:val="single" w:sz="6" w:space="0" w:color="auto"/>
              <w:right w:val="single" w:sz="6" w:space="0" w:color="auto"/>
            </w:tcBorders>
            <w:shd w:val="clear" w:color="auto" w:fill="auto"/>
            <w:vAlign w:val="center"/>
          </w:tcPr>
          <w:p w14:paraId="2C1EAC3A" w14:textId="77777777" w:rsidR="000D5565" w:rsidRPr="00754786" w:rsidRDefault="000D5565" w:rsidP="000D5565">
            <w:pPr>
              <w:textAlignment w:val="baseline"/>
              <w:rPr>
                <w:rFonts w:ascii="Calibri" w:hAnsi="Calibri" w:cs="Calibri"/>
                <w:sz w:val="20"/>
                <w:szCs w:val="20"/>
                <w:lang w:eastAsia="en-GB"/>
              </w:rPr>
            </w:pPr>
          </w:p>
        </w:tc>
        <w:tc>
          <w:tcPr>
            <w:tcW w:w="975" w:type="dxa"/>
            <w:tcBorders>
              <w:top w:val="single" w:sz="6" w:space="0" w:color="auto"/>
              <w:left w:val="single" w:sz="6" w:space="0" w:color="auto"/>
              <w:bottom w:val="single" w:sz="6" w:space="0" w:color="auto"/>
              <w:right w:val="single" w:sz="6" w:space="0" w:color="auto"/>
            </w:tcBorders>
            <w:shd w:val="clear" w:color="auto" w:fill="auto"/>
            <w:vAlign w:val="center"/>
          </w:tcPr>
          <w:p w14:paraId="2FC1F53A" w14:textId="77777777" w:rsidR="000D5565" w:rsidRPr="00754786" w:rsidRDefault="000D5565" w:rsidP="000D5565">
            <w:pPr>
              <w:textAlignment w:val="baseline"/>
              <w:rPr>
                <w:rFonts w:ascii="Calibri" w:hAnsi="Calibri" w:cs="Calibri"/>
                <w:sz w:val="20"/>
                <w:szCs w:val="20"/>
                <w:lang w:eastAsia="en-GB"/>
              </w:rPr>
            </w:pPr>
          </w:p>
        </w:tc>
      </w:tr>
    </w:tbl>
    <w:p w14:paraId="6B125991" w14:textId="6944D543" w:rsidR="003667A0" w:rsidRPr="00754786" w:rsidRDefault="003667A0" w:rsidP="004A755D">
      <w:pPr>
        <w:rPr>
          <w:rFonts w:ascii="Calibri" w:hAnsi="Calibri" w:cs="Calibri"/>
          <w:sz w:val="20"/>
          <w:szCs w:val="20"/>
        </w:rPr>
      </w:pPr>
    </w:p>
    <w:p w14:paraId="5886CAD4" w14:textId="77777777" w:rsidR="00EA41A3" w:rsidRPr="00754786" w:rsidRDefault="00EA41A3">
      <w:pPr>
        <w:rPr>
          <w:rFonts w:ascii="Calibri" w:hAnsi="Calibri" w:cs="Calibri"/>
          <w:sz w:val="20"/>
          <w:szCs w:val="20"/>
        </w:rPr>
      </w:pPr>
    </w:p>
    <w:sectPr w:rsidR="00EA41A3" w:rsidRPr="00754786" w:rsidSect="00C7336C">
      <w:type w:val="continuous"/>
      <w:pgSz w:w="11906" w:h="16838"/>
      <w:pgMar w:top="1418" w:right="1418" w:bottom="85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F09A2B" w14:textId="77777777" w:rsidR="00143AE3" w:rsidRDefault="00143AE3" w:rsidP="00290181">
      <w:r>
        <w:separator/>
      </w:r>
    </w:p>
  </w:endnote>
  <w:endnote w:type="continuationSeparator" w:id="0">
    <w:p w14:paraId="1AA73782" w14:textId="77777777" w:rsidR="00143AE3" w:rsidRDefault="00143AE3" w:rsidP="002901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DA69AD" w14:textId="77777777" w:rsidR="00143AE3" w:rsidRDefault="00143AE3" w:rsidP="00290181">
      <w:r>
        <w:separator/>
      </w:r>
    </w:p>
  </w:footnote>
  <w:footnote w:type="continuationSeparator" w:id="0">
    <w:p w14:paraId="16686529" w14:textId="77777777" w:rsidR="00143AE3" w:rsidRDefault="00143AE3" w:rsidP="002901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FCEA4D96"/>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25EA4343"/>
    <w:multiLevelType w:val="hybridMultilevel"/>
    <w:tmpl w:val="7518AB92"/>
    <w:lvl w:ilvl="0" w:tplc="973E9C06">
      <w:start w:val="1"/>
      <w:numFmt w:val="bullet"/>
      <w:pStyle w:val="b2"/>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44ED0DE6"/>
    <w:multiLevelType w:val="hybridMultilevel"/>
    <w:tmpl w:val="11E26BE4"/>
    <w:lvl w:ilvl="0" w:tplc="B2B2E246">
      <w:start w:val="1"/>
      <w:numFmt w:val="lowerRoman"/>
      <w:lvlText w:val="(%1)"/>
      <w:lvlJc w:val="left"/>
      <w:pPr>
        <w:ind w:left="606" w:hanging="720"/>
      </w:pPr>
      <w:rPr>
        <w:rFonts w:hint="default"/>
      </w:rPr>
    </w:lvl>
    <w:lvl w:ilvl="1" w:tplc="08090019" w:tentative="1">
      <w:start w:val="1"/>
      <w:numFmt w:val="lowerLetter"/>
      <w:lvlText w:val="%2."/>
      <w:lvlJc w:val="left"/>
      <w:pPr>
        <w:ind w:left="966" w:hanging="360"/>
      </w:pPr>
    </w:lvl>
    <w:lvl w:ilvl="2" w:tplc="0809001B" w:tentative="1">
      <w:start w:val="1"/>
      <w:numFmt w:val="lowerRoman"/>
      <w:lvlText w:val="%3."/>
      <w:lvlJc w:val="right"/>
      <w:pPr>
        <w:ind w:left="1686" w:hanging="180"/>
      </w:pPr>
    </w:lvl>
    <w:lvl w:ilvl="3" w:tplc="0809000F" w:tentative="1">
      <w:start w:val="1"/>
      <w:numFmt w:val="decimal"/>
      <w:lvlText w:val="%4."/>
      <w:lvlJc w:val="left"/>
      <w:pPr>
        <w:ind w:left="2406" w:hanging="360"/>
      </w:pPr>
    </w:lvl>
    <w:lvl w:ilvl="4" w:tplc="08090019" w:tentative="1">
      <w:start w:val="1"/>
      <w:numFmt w:val="lowerLetter"/>
      <w:lvlText w:val="%5."/>
      <w:lvlJc w:val="left"/>
      <w:pPr>
        <w:ind w:left="3126" w:hanging="360"/>
      </w:pPr>
    </w:lvl>
    <w:lvl w:ilvl="5" w:tplc="0809001B" w:tentative="1">
      <w:start w:val="1"/>
      <w:numFmt w:val="lowerRoman"/>
      <w:lvlText w:val="%6."/>
      <w:lvlJc w:val="right"/>
      <w:pPr>
        <w:ind w:left="3846" w:hanging="180"/>
      </w:pPr>
    </w:lvl>
    <w:lvl w:ilvl="6" w:tplc="0809000F" w:tentative="1">
      <w:start w:val="1"/>
      <w:numFmt w:val="decimal"/>
      <w:lvlText w:val="%7."/>
      <w:lvlJc w:val="left"/>
      <w:pPr>
        <w:ind w:left="4566" w:hanging="360"/>
      </w:pPr>
    </w:lvl>
    <w:lvl w:ilvl="7" w:tplc="08090019" w:tentative="1">
      <w:start w:val="1"/>
      <w:numFmt w:val="lowerLetter"/>
      <w:lvlText w:val="%8."/>
      <w:lvlJc w:val="left"/>
      <w:pPr>
        <w:ind w:left="5286" w:hanging="360"/>
      </w:pPr>
    </w:lvl>
    <w:lvl w:ilvl="8" w:tplc="0809001B" w:tentative="1">
      <w:start w:val="1"/>
      <w:numFmt w:val="lowerRoman"/>
      <w:lvlText w:val="%9."/>
      <w:lvlJc w:val="right"/>
      <w:pPr>
        <w:ind w:left="6006" w:hanging="180"/>
      </w:pPr>
    </w:lvl>
  </w:abstractNum>
  <w:abstractNum w:abstractNumId="3" w15:restartNumberingAfterBreak="0">
    <w:nsid w:val="45354F15"/>
    <w:multiLevelType w:val="multilevel"/>
    <w:tmpl w:val="7C3A37B2"/>
    <w:lvl w:ilvl="0">
      <w:start w:val="1"/>
      <w:numFmt w:val="decimal"/>
      <w:pStyle w:val="b12"/>
      <w:lvlText w:val="%1"/>
      <w:lvlJc w:val="left"/>
      <w:pPr>
        <w:tabs>
          <w:tab w:val="num" w:pos="567"/>
        </w:tabs>
        <w:ind w:left="454" w:hanging="454"/>
      </w:pPr>
      <w:rPr>
        <w:rFonts w:hint="default"/>
        <w:b w:val="0"/>
        <w:i w:val="0"/>
        <w:color w:val="auto"/>
      </w:rPr>
    </w:lvl>
    <w:lvl w:ilvl="1">
      <w:start w:val="1"/>
      <w:numFmt w:val="decimal"/>
      <w:pStyle w:val="c12"/>
      <w:lvlText w:val="%1.%2"/>
      <w:lvlJc w:val="left"/>
      <w:pPr>
        <w:tabs>
          <w:tab w:val="num" w:pos="1134"/>
        </w:tabs>
        <w:ind w:left="907" w:hanging="907"/>
      </w:pPr>
      <w:rPr>
        <w:rFonts w:hint="default"/>
        <w:b w:val="0"/>
        <w:i w:val="0"/>
        <w:color w:val="auto"/>
      </w:rPr>
    </w:lvl>
    <w:lvl w:ilvl="2">
      <w:start w:val="1"/>
      <w:numFmt w:val="bullet"/>
      <w:lvlText w:val=""/>
      <w:lvlJc w:val="left"/>
      <w:pPr>
        <w:tabs>
          <w:tab w:val="num" w:pos="1134"/>
        </w:tabs>
        <w:ind w:left="907" w:hanging="453"/>
      </w:pPr>
      <w:rPr>
        <w:rFonts w:ascii="Symbol" w:hAnsi="Symbol" w:hint="default"/>
        <w:b w:val="0"/>
        <w:i w:val="0"/>
      </w:rPr>
    </w:lvl>
    <w:lvl w:ilvl="3">
      <w:start w:val="1"/>
      <w:numFmt w:val="decimal"/>
      <w:pStyle w:val="d11"/>
      <w:lvlText w:val="%1.%2.%3%4"/>
      <w:lvlJc w:val="left"/>
      <w:pPr>
        <w:tabs>
          <w:tab w:val="num" w:pos="1701"/>
        </w:tabs>
        <w:ind w:left="1361" w:hanging="1361"/>
      </w:pPr>
      <w:rPr>
        <w:rFonts w:hint="default"/>
        <w:b w:val="0"/>
        <w:i w:val="0"/>
        <w:color w:val="auto"/>
      </w:rPr>
    </w:lvl>
    <w:lvl w:ilvl="4">
      <w:start w:val="1"/>
      <w:numFmt w:val="bullet"/>
      <w:lvlText w:val=""/>
      <w:lvlJc w:val="left"/>
      <w:pPr>
        <w:tabs>
          <w:tab w:val="num" w:pos="1701"/>
        </w:tabs>
        <w:ind w:left="1361" w:hanging="454"/>
      </w:pPr>
      <w:rPr>
        <w:rFonts w:ascii="Symbol" w:hAnsi="Symbol" w:hint="default"/>
        <w:b w:val="0"/>
        <w:i w:val="0"/>
      </w:rPr>
    </w:lvl>
    <w:lvl w:ilvl="5">
      <w:start w:val="1"/>
      <w:numFmt w:val="decimal"/>
      <w:lvlText w:val="%1.%2%3.%4%5.%6"/>
      <w:lvlJc w:val="left"/>
      <w:pPr>
        <w:tabs>
          <w:tab w:val="num" w:pos="2268"/>
        </w:tabs>
        <w:ind w:left="1814" w:hanging="1814"/>
      </w:pPr>
      <w:rPr>
        <w:rFonts w:hint="default"/>
      </w:rPr>
    </w:lvl>
    <w:lvl w:ilvl="6">
      <w:start w:val="1"/>
      <w:numFmt w:val="bullet"/>
      <w:lvlText w:val=""/>
      <w:lvlJc w:val="left"/>
      <w:pPr>
        <w:tabs>
          <w:tab w:val="num" w:pos="2268"/>
        </w:tabs>
        <w:ind w:left="1814" w:hanging="453"/>
      </w:pPr>
      <w:rPr>
        <w:rFonts w:ascii="Symbol" w:hAnsi="Symbol" w:hint="default"/>
      </w:rPr>
    </w:lvl>
    <w:lvl w:ilvl="7">
      <w:start w:val="1"/>
      <w:numFmt w:val="decimal"/>
      <w:lvlText w:val="%1.%2.%3%4%5.%6%7.%8"/>
      <w:lvlJc w:val="left"/>
      <w:pPr>
        <w:tabs>
          <w:tab w:val="num" w:pos="1588"/>
        </w:tabs>
        <w:ind w:left="1814" w:hanging="1814"/>
      </w:pPr>
      <w:rPr>
        <w:rFonts w:hint="default"/>
      </w:rPr>
    </w:lvl>
    <w:lvl w:ilvl="8">
      <w:start w:val="1"/>
      <w:numFmt w:val="decimal"/>
      <w:lvlText w:val="%1.%2.%3.%4.%5.%6.%7.%8.%9."/>
      <w:lvlJc w:val="left"/>
      <w:pPr>
        <w:ind w:left="2268" w:hanging="2268"/>
      </w:pPr>
      <w:rPr>
        <w:rFonts w:hint="default"/>
      </w:rPr>
    </w:lvl>
  </w:abstractNum>
  <w:abstractNum w:abstractNumId="4" w15:restartNumberingAfterBreak="0">
    <w:nsid w:val="45E3498A"/>
    <w:multiLevelType w:val="hybridMultilevel"/>
    <w:tmpl w:val="DB82A2DA"/>
    <w:lvl w:ilvl="0" w:tplc="087E2DE0">
      <w:start w:val="1"/>
      <w:numFmt w:val="bullet"/>
      <w:pStyle w:val="BulletIndent1"/>
      <w:lvlText w:val=""/>
      <w:lvlJc w:val="left"/>
      <w:pPr>
        <w:tabs>
          <w:tab w:val="num" w:pos="720"/>
        </w:tabs>
        <w:ind w:left="720" w:hanging="360"/>
      </w:pPr>
      <w:rPr>
        <w:rFonts w:ascii="Symbol" w:hAnsi="Symbol" w:hint="default"/>
      </w:rPr>
    </w:lvl>
    <w:lvl w:ilvl="1" w:tplc="08090019">
      <w:start w:val="1"/>
      <w:numFmt w:val="bullet"/>
      <w:lvlText w:val="o"/>
      <w:lvlJc w:val="left"/>
      <w:pPr>
        <w:tabs>
          <w:tab w:val="num" w:pos="1440"/>
        </w:tabs>
        <w:ind w:left="1440" w:hanging="360"/>
      </w:pPr>
      <w:rPr>
        <w:rFonts w:ascii="Courier New" w:hAnsi="Courier New" w:cs="Courier New" w:hint="default"/>
      </w:rPr>
    </w:lvl>
    <w:lvl w:ilvl="2" w:tplc="0809001B">
      <w:start w:val="1"/>
      <w:numFmt w:val="bullet"/>
      <w:lvlText w:val=""/>
      <w:lvlJc w:val="left"/>
      <w:pPr>
        <w:tabs>
          <w:tab w:val="num" w:pos="2160"/>
        </w:tabs>
        <w:ind w:left="2160" w:hanging="360"/>
      </w:pPr>
      <w:rPr>
        <w:rFonts w:ascii="Wingdings" w:hAnsi="Wingdings" w:hint="default"/>
      </w:rPr>
    </w:lvl>
    <w:lvl w:ilvl="3" w:tplc="0809000F">
      <w:start w:val="1"/>
      <w:numFmt w:val="bullet"/>
      <w:lvlText w:val=""/>
      <w:lvlJc w:val="left"/>
      <w:pPr>
        <w:tabs>
          <w:tab w:val="num" w:pos="2880"/>
        </w:tabs>
        <w:ind w:left="2880" w:hanging="360"/>
      </w:pPr>
      <w:rPr>
        <w:rFonts w:ascii="Symbol" w:hAnsi="Symbol" w:hint="default"/>
      </w:rPr>
    </w:lvl>
    <w:lvl w:ilvl="4" w:tplc="08090019">
      <w:start w:val="1"/>
      <w:numFmt w:val="bullet"/>
      <w:lvlText w:val="o"/>
      <w:lvlJc w:val="left"/>
      <w:pPr>
        <w:tabs>
          <w:tab w:val="num" w:pos="3600"/>
        </w:tabs>
        <w:ind w:left="3600" w:hanging="360"/>
      </w:pPr>
      <w:rPr>
        <w:rFonts w:ascii="Courier New" w:hAnsi="Courier New" w:cs="Courier New" w:hint="default"/>
      </w:rPr>
    </w:lvl>
    <w:lvl w:ilvl="5" w:tplc="0809001B">
      <w:start w:val="1"/>
      <w:numFmt w:val="bullet"/>
      <w:lvlText w:val=""/>
      <w:lvlJc w:val="left"/>
      <w:pPr>
        <w:tabs>
          <w:tab w:val="num" w:pos="4320"/>
        </w:tabs>
        <w:ind w:left="4320" w:hanging="360"/>
      </w:pPr>
      <w:rPr>
        <w:rFonts w:ascii="Wingdings" w:hAnsi="Wingdings" w:hint="default"/>
      </w:rPr>
    </w:lvl>
    <w:lvl w:ilvl="6" w:tplc="0809000F">
      <w:start w:val="1"/>
      <w:numFmt w:val="bullet"/>
      <w:lvlText w:val=""/>
      <w:lvlJc w:val="left"/>
      <w:pPr>
        <w:tabs>
          <w:tab w:val="num" w:pos="5040"/>
        </w:tabs>
        <w:ind w:left="5040" w:hanging="360"/>
      </w:pPr>
      <w:rPr>
        <w:rFonts w:ascii="Symbol" w:hAnsi="Symbol" w:hint="default"/>
      </w:rPr>
    </w:lvl>
    <w:lvl w:ilvl="7" w:tplc="08090019">
      <w:start w:val="1"/>
      <w:numFmt w:val="bullet"/>
      <w:lvlText w:val="o"/>
      <w:lvlJc w:val="left"/>
      <w:pPr>
        <w:tabs>
          <w:tab w:val="num" w:pos="5760"/>
        </w:tabs>
        <w:ind w:left="5760" w:hanging="360"/>
      </w:pPr>
      <w:rPr>
        <w:rFonts w:ascii="Courier New" w:hAnsi="Courier New" w:cs="Courier New" w:hint="default"/>
      </w:rPr>
    </w:lvl>
    <w:lvl w:ilvl="8" w:tplc="0809001B">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14160EE"/>
    <w:multiLevelType w:val="hybridMultilevel"/>
    <w:tmpl w:val="8B8E636C"/>
    <w:lvl w:ilvl="0" w:tplc="BC7EA5F2">
      <w:start w:val="1"/>
      <w:numFmt w:val="bullet"/>
      <w:pStyle w:val="c2"/>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DB111D4"/>
    <w:multiLevelType w:val="multilevel"/>
    <w:tmpl w:val="37983EF8"/>
    <w:lvl w:ilvl="0">
      <w:start w:val="1"/>
      <w:numFmt w:val="decimal"/>
      <w:pStyle w:val="b2L1n"/>
      <w:lvlText w:val="%1"/>
      <w:lvlJc w:val="left"/>
      <w:pPr>
        <w:ind w:left="567" w:hanging="567"/>
      </w:pPr>
      <w:rPr>
        <w:rFonts w:hint="default"/>
      </w:rPr>
    </w:lvl>
    <w:lvl w:ilvl="1">
      <w:start w:val="1"/>
      <w:numFmt w:val="decimal"/>
      <w:pStyle w:val="c1L2n"/>
      <w:lvlText w:val="%1.%2"/>
      <w:lvlJc w:val="left"/>
      <w:pPr>
        <w:tabs>
          <w:tab w:val="num" w:pos="1134"/>
        </w:tabs>
        <w:ind w:left="1134" w:hanging="1134"/>
      </w:pPr>
      <w:rPr>
        <w:rFonts w:hint="default"/>
      </w:rPr>
    </w:lvl>
    <w:lvl w:ilvl="2">
      <w:start w:val="1"/>
      <w:numFmt w:val="bullet"/>
      <w:lvlText w:val=""/>
      <w:lvlJc w:val="left"/>
      <w:pPr>
        <w:ind w:left="1134" w:hanging="283"/>
      </w:pPr>
      <w:rPr>
        <w:rFonts w:ascii="Symbol" w:hAnsi="Symbol" w:hint="default"/>
        <w:color w:val="auto"/>
      </w:rPr>
    </w:lvl>
    <w:lvl w:ilvl="3">
      <w:start w:val="1"/>
      <w:numFmt w:val="decimal"/>
      <w:lvlText w:val="%1.%2%3.%4"/>
      <w:lvlJc w:val="left"/>
      <w:pPr>
        <w:ind w:left="1134" w:hanging="1134"/>
      </w:pPr>
      <w:rPr>
        <w:rFonts w:hint="default"/>
      </w:rPr>
    </w:lvl>
    <w:lvl w:ilvl="4">
      <w:start w:val="1"/>
      <w:numFmt w:val="bullet"/>
      <w:lvlText w:val=""/>
      <w:lvlJc w:val="left"/>
      <w:pPr>
        <w:ind w:left="1418" w:hanging="284"/>
      </w:pPr>
      <w:rPr>
        <w:rFonts w:ascii="Symbol" w:hAnsi="Symbol" w:hint="default"/>
        <w:color w:val="auto"/>
      </w:rPr>
    </w:lvl>
    <w:lvl w:ilvl="5">
      <w:start w:val="1"/>
      <w:numFmt w:val="decimal"/>
      <w:lvlText w:val="%1.%2%3.%4.%5%6"/>
      <w:lvlJc w:val="left"/>
      <w:pPr>
        <w:ind w:left="1418" w:hanging="1418"/>
      </w:pPr>
      <w:rPr>
        <w:rFonts w:hint="default"/>
      </w:rPr>
    </w:lvl>
    <w:lvl w:ilvl="6">
      <w:start w:val="1"/>
      <w:numFmt w:val="bullet"/>
      <w:lvlText w:val=""/>
      <w:lvlJc w:val="left"/>
      <w:pPr>
        <w:ind w:left="1701" w:hanging="283"/>
      </w:pPr>
      <w:rPr>
        <w:rFonts w:ascii="Symbol" w:hAnsi="Symbol" w:hint="default"/>
        <w:color w:val="auto"/>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63870DE0"/>
    <w:multiLevelType w:val="hybridMultilevel"/>
    <w:tmpl w:val="11E26BE4"/>
    <w:lvl w:ilvl="0" w:tplc="FFFFFFFF">
      <w:start w:val="1"/>
      <w:numFmt w:val="lowerRoman"/>
      <w:lvlText w:val="(%1)"/>
      <w:lvlJc w:val="left"/>
      <w:pPr>
        <w:ind w:left="606" w:hanging="720"/>
      </w:pPr>
      <w:rPr>
        <w:rFonts w:hint="default"/>
      </w:rPr>
    </w:lvl>
    <w:lvl w:ilvl="1" w:tplc="FFFFFFFF" w:tentative="1">
      <w:start w:val="1"/>
      <w:numFmt w:val="lowerLetter"/>
      <w:lvlText w:val="%2."/>
      <w:lvlJc w:val="left"/>
      <w:pPr>
        <w:ind w:left="966" w:hanging="360"/>
      </w:pPr>
    </w:lvl>
    <w:lvl w:ilvl="2" w:tplc="FFFFFFFF" w:tentative="1">
      <w:start w:val="1"/>
      <w:numFmt w:val="lowerRoman"/>
      <w:lvlText w:val="%3."/>
      <w:lvlJc w:val="right"/>
      <w:pPr>
        <w:ind w:left="1686" w:hanging="180"/>
      </w:pPr>
    </w:lvl>
    <w:lvl w:ilvl="3" w:tplc="FFFFFFFF" w:tentative="1">
      <w:start w:val="1"/>
      <w:numFmt w:val="decimal"/>
      <w:lvlText w:val="%4."/>
      <w:lvlJc w:val="left"/>
      <w:pPr>
        <w:ind w:left="2406" w:hanging="360"/>
      </w:pPr>
    </w:lvl>
    <w:lvl w:ilvl="4" w:tplc="FFFFFFFF" w:tentative="1">
      <w:start w:val="1"/>
      <w:numFmt w:val="lowerLetter"/>
      <w:lvlText w:val="%5."/>
      <w:lvlJc w:val="left"/>
      <w:pPr>
        <w:ind w:left="3126" w:hanging="360"/>
      </w:pPr>
    </w:lvl>
    <w:lvl w:ilvl="5" w:tplc="FFFFFFFF" w:tentative="1">
      <w:start w:val="1"/>
      <w:numFmt w:val="lowerRoman"/>
      <w:lvlText w:val="%6."/>
      <w:lvlJc w:val="right"/>
      <w:pPr>
        <w:ind w:left="3846" w:hanging="180"/>
      </w:pPr>
    </w:lvl>
    <w:lvl w:ilvl="6" w:tplc="FFFFFFFF" w:tentative="1">
      <w:start w:val="1"/>
      <w:numFmt w:val="decimal"/>
      <w:lvlText w:val="%7."/>
      <w:lvlJc w:val="left"/>
      <w:pPr>
        <w:ind w:left="4566" w:hanging="360"/>
      </w:pPr>
    </w:lvl>
    <w:lvl w:ilvl="7" w:tplc="FFFFFFFF" w:tentative="1">
      <w:start w:val="1"/>
      <w:numFmt w:val="lowerLetter"/>
      <w:lvlText w:val="%8."/>
      <w:lvlJc w:val="left"/>
      <w:pPr>
        <w:ind w:left="5286" w:hanging="360"/>
      </w:pPr>
    </w:lvl>
    <w:lvl w:ilvl="8" w:tplc="FFFFFFFF" w:tentative="1">
      <w:start w:val="1"/>
      <w:numFmt w:val="lowerRoman"/>
      <w:lvlText w:val="%9."/>
      <w:lvlJc w:val="right"/>
      <w:pPr>
        <w:ind w:left="6006" w:hanging="180"/>
      </w:pPr>
    </w:lvl>
  </w:abstractNum>
  <w:abstractNum w:abstractNumId="8" w15:restartNumberingAfterBreak="0">
    <w:nsid w:val="71371AA4"/>
    <w:multiLevelType w:val="multilevel"/>
    <w:tmpl w:val="53D23302"/>
    <w:lvl w:ilvl="0">
      <w:start w:val="1"/>
      <w:numFmt w:val="decimal"/>
      <w:pStyle w:val="b11"/>
      <w:lvlText w:val="%1"/>
      <w:lvlJc w:val="left"/>
      <w:pPr>
        <w:tabs>
          <w:tab w:val="num" w:pos="567"/>
        </w:tabs>
        <w:ind w:left="454" w:hanging="454"/>
      </w:pPr>
      <w:rPr>
        <w:rFonts w:hint="default"/>
        <w:b w:val="0"/>
        <w:i w:val="0"/>
      </w:rPr>
    </w:lvl>
    <w:lvl w:ilvl="1">
      <w:start w:val="1"/>
      <w:numFmt w:val="decimal"/>
      <w:lvlText w:val="%1.%2"/>
      <w:lvlJc w:val="left"/>
      <w:pPr>
        <w:tabs>
          <w:tab w:val="num" w:pos="1134"/>
        </w:tabs>
        <w:ind w:left="907" w:hanging="907"/>
      </w:pPr>
      <w:rPr>
        <w:rFonts w:hint="default"/>
        <w:b w:val="0"/>
        <w:i w:val="0"/>
      </w:rPr>
    </w:lvl>
    <w:lvl w:ilvl="2">
      <w:start w:val="1"/>
      <w:numFmt w:val="bullet"/>
      <w:pStyle w:val="c2L2b"/>
      <w:lvlText w:val=""/>
      <w:lvlJc w:val="left"/>
      <w:pPr>
        <w:tabs>
          <w:tab w:val="num" w:pos="1134"/>
        </w:tabs>
        <w:ind w:left="907" w:hanging="453"/>
      </w:pPr>
      <w:rPr>
        <w:rFonts w:ascii="Symbol" w:hAnsi="Symbol" w:hint="default"/>
        <w:b w:val="0"/>
        <w:i w:val="0"/>
      </w:rPr>
    </w:lvl>
    <w:lvl w:ilvl="3">
      <w:start w:val="1"/>
      <w:numFmt w:val="decimal"/>
      <w:lvlText w:val="%1.%2.%3%4"/>
      <w:lvlJc w:val="left"/>
      <w:pPr>
        <w:tabs>
          <w:tab w:val="num" w:pos="1701"/>
        </w:tabs>
        <w:ind w:left="1361" w:hanging="1361"/>
      </w:pPr>
      <w:rPr>
        <w:rFonts w:hint="default"/>
        <w:b w:val="0"/>
        <w:i w:val="0"/>
      </w:rPr>
    </w:lvl>
    <w:lvl w:ilvl="4">
      <w:start w:val="1"/>
      <w:numFmt w:val="bullet"/>
      <w:pStyle w:val="d2"/>
      <w:lvlText w:val=""/>
      <w:lvlJc w:val="left"/>
      <w:pPr>
        <w:tabs>
          <w:tab w:val="num" w:pos="1701"/>
        </w:tabs>
        <w:ind w:left="1361" w:hanging="454"/>
      </w:pPr>
      <w:rPr>
        <w:rFonts w:ascii="Symbol" w:hAnsi="Symbol" w:hint="default"/>
        <w:b w:val="0"/>
        <w:i w:val="0"/>
      </w:rPr>
    </w:lvl>
    <w:lvl w:ilvl="5">
      <w:start w:val="1"/>
      <w:numFmt w:val="decimal"/>
      <w:pStyle w:val="e1L4n"/>
      <w:lvlText w:val="%1.%2%3.%4%5.%6"/>
      <w:lvlJc w:val="left"/>
      <w:pPr>
        <w:tabs>
          <w:tab w:val="num" w:pos="2268"/>
        </w:tabs>
        <w:ind w:left="1814" w:hanging="1814"/>
      </w:pPr>
      <w:rPr>
        <w:rFonts w:hint="default"/>
      </w:rPr>
    </w:lvl>
    <w:lvl w:ilvl="6">
      <w:start w:val="1"/>
      <w:numFmt w:val="bullet"/>
      <w:pStyle w:val="e2"/>
      <w:lvlText w:val=""/>
      <w:lvlJc w:val="left"/>
      <w:pPr>
        <w:tabs>
          <w:tab w:val="num" w:pos="2268"/>
        </w:tabs>
        <w:ind w:left="1814" w:hanging="453"/>
      </w:pPr>
      <w:rPr>
        <w:rFonts w:ascii="Symbol" w:hAnsi="Symbol" w:hint="default"/>
      </w:rPr>
    </w:lvl>
    <w:lvl w:ilvl="7">
      <w:start w:val="1"/>
      <w:numFmt w:val="decimal"/>
      <w:pStyle w:val="f1"/>
      <w:lvlText w:val="%1.%2.%3%4%5.%6%7.%8"/>
      <w:lvlJc w:val="left"/>
      <w:pPr>
        <w:tabs>
          <w:tab w:val="num" w:pos="1588"/>
        </w:tabs>
        <w:ind w:left="1814" w:hanging="1814"/>
      </w:pPr>
      <w:rPr>
        <w:rFonts w:hint="default"/>
      </w:rPr>
    </w:lvl>
    <w:lvl w:ilvl="8">
      <w:start w:val="1"/>
      <w:numFmt w:val="decimal"/>
      <w:lvlText w:val="%1.%2.%3.%4.%5.%6.%7.%8.%9."/>
      <w:lvlJc w:val="left"/>
      <w:pPr>
        <w:ind w:left="2268" w:hanging="2268"/>
      </w:pPr>
      <w:rPr>
        <w:rFonts w:hint="default"/>
      </w:rPr>
    </w:lvl>
  </w:abstractNum>
  <w:num w:numId="1" w16cid:durableId="151721022">
    <w:abstractNumId w:val="6"/>
  </w:num>
  <w:num w:numId="2" w16cid:durableId="75900210">
    <w:abstractNumId w:val="4"/>
  </w:num>
  <w:num w:numId="3" w16cid:durableId="628820031">
    <w:abstractNumId w:val="0"/>
  </w:num>
  <w:num w:numId="4" w16cid:durableId="422452539">
    <w:abstractNumId w:val="1"/>
  </w:num>
  <w:num w:numId="5" w16cid:durableId="1773622796">
    <w:abstractNumId w:val="3"/>
  </w:num>
  <w:num w:numId="6" w16cid:durableId="314183485">
    <w:abstractNumId w:val="5"/>
  </w:num>
  <w:num w:numId="7" w16cid:durableId="180093617">
    <w:abstractNumId w:val="8"/>
  </w:num>
  <w:num w:numId="8" w16cid:durableId="510263767">
    <w:abstractNumId w:val="3"/>
  </w:num>
  <w:num w:numId="9" w16cid:durableId="452975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34456545">
    <w:abstractNumId w:val="3"/>
  </w:num>
  <w:num w:numId="11" w16cid:durableId="1491673445">
    <w:abstractNumId w:val="2"/>
  </w:num>
  <w:num w:numId="12" w16cid:durableId="130710317">
    <w:abstractNumId w:val="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9201" w:allStyles="1" w:customStyles="0" w:latentStyles="0" w:stylesInUse="0" w:headingStyles="0" w:numberingStyles="0" w:tableStyles="0" w:directFormattingOnRuns="0" w:directFormattingOnParagraphs="1" w:directFormattingOnNumbering="0" w:directFormattingOnTables="0" w:clearFormatting="1" w:top3HeadingStyles="0" w:visibleStyles="0" w:alternateStyleNames="1"/>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1248"/>
    <w:rsid w:val="000025E1"/>
    <w:rsid w:val="000104DC"/>
    <w:rsid w:val="000124B9"/>
    <w:rsid w:val="0005295E"/>
    <w:rsid w:val="000604BA"/>
    <w:rsid w:val="00061CE4"/>
    <w:rsid w:val="00064AD1"/>
    <w:rsid w:val="0007084B"/>
    <w:rsid w:val="00081F60"/>
    <w:rsid w:val="000870B9"/>
    <w:rsid w:val="000916CA"/>
    <w:rsid w:val="0009241D"/>
    <w:rsid w:val="000948FA"/>
    <w:rsid w:val="00095253"/>
    <w:rsid w:val="000957AB"/>
    <w:rsid w:val="000A2C52"/>
    <w:rsid w:val="000B3D2E"/>
    <w:rsid w:val="000B43F9"/>
    <w:rsid w:val="000B58BD"/>
    <w:rsid w:val="000C2573"/>
    <w:rsid w:val="000C2A6B"/>
    <w:rsid w:val="000C5E8A"/>
    <w:rsid w:val="000D4D6D"/>
    <w:rsid w:val="000D5565"/>
    <w:rsid w:val="000D7282"/>
    <w:rsid w:val="00101AF1"/>
    <w:rsid w:val="00104943"/>
    <w:rsid w:val="001058E1"/>
    <w:rsid w:val="001060F9"/>
    <w:rsid w:val="00113F4B"/>
    <w:rsid w:val="001151DE"/>
    <w:rsid w:val="001153F1"/>
    <w:rsid w:val="00127560"/>
    <w:rsid w:val="00135AA9"/>
    <w:rsid w:val="00135BF5"/>
    <w:rsid w:val="00135CFB"/>
    <w:rsid w:val="00137E97"/>
    <w:rsid w:val="001410AA"/>
    <w:rsid w:val="001433FF"/>
    <w:rsid w:val="00143AE3"/>
    <w:rsid w:val="001460BC"/>
    <w:rsid w:val="00151F17"/>
    <w:rsid w:val="0016546F"/>
    <w:rsid w:val="001658CA"/>
    <w:rsid w:val="00167773"/>
    <w:rsid w:val="00167A06"/>
    <w:rsid w:val="00167EA8"/>
    <w:rsid w:val="0017207E"/>
    <w:rsid w:val="00182DEC"/>
    <w:rsid w:val="00184E05"/>
    <w:rsid w:val="00184EE9"/>
    <w:rsid w:val="001921E1"/>
    <w:rsid w:val="00192888"/>
    <w:rsid w:val="00193722"/>
    <w:rsid w:val="001A1666"/>
    <w:rsid w:val="001A3CAC"/>
    <w:rsid w:val="001A76CD"/>
    <w:rsid w:val="001B2AF4"/>
    <w:rsid w:val="001B32C4"/>
    <w:rsid w:val="001B4AD7"/>
    <w:rsid w:val="001C0B06"/>
    <w:rsid w:val="001D334C"/>
    <w:rsid w:val="001E0076"/>
    <w:rsid w:val="001E3AEB"/>
    <w:rsid w:val="001F5ABF"/>
    <w:rsid w:val="001F6C29"/>
    <w:rsid w:val="00200701"/>
    <w:rsid w:val="002172F3"/>
    <w:rsid w:val="002244CC"/>
    <w:rsid w:val="0022778B"/>
    <w:rsid w:val="00243162"/>
    <w:rsid w:val="00244458"/>
    <w:rsid w:val="00245F83"/>
    <w:rsid w:val="00251038"/>
    <w:rsid w:val="00254A20"/>
    <w:rsid w:val="00261B1B"/>
    <w:rsid w:val="002644B3"/>
    <w:rsid w:val="00290181"/>
    <w:rsid w:val="00290D20"/>
    <w:rsid w:val="002A01DB"/>
    <w:rsid w:val="002B00D4"/>
    <w:rsid w:val="002B0EDD"/>
    <w:rsid w:val="002B5D8C"/>
    <w:rsid w:val="002B7B46"/>
    <w:rsid w:val="002C1CF7"/>
    <w:rsid w:val="002D022C"/>
    <w:rsid w:val="002E207B"/>
    <w:rsid w:val="002E7289"/>
    <w:rsid w:val="002F6DF0"/>
    <w:rsid w:val="002F7197"/>
    <w:rsid w:val="00300850"/>
    <w:rsid w:val="00316123"/>
    <w:rsid w:val="003308B9"/>
    <w:rsid w:val="00337610"/>
    <w:rsid w:val="00344060"/>
    <w:rsid w:val="003530C3"/>
    <w:rsid w:val="00362E4B"/>
    <w:rsid w:val="003665A0"/>
    <w:rsid w:val="003667A0"/>
    <w:rsid w:val="00366F3C"/>
    <w:rsid w:val="003701B9"/>
    <w:rsid w:val="00387836"/>
    <w:rsid w:val="0039305C"/>
    <w:rsid w:val="003A44D6"/>
    <w:rsid w:val="003B23C4"/>
    <w:rsid w:val="003C0E2E"/>
    <w:rsid w:val="003D7ED6"/>
    <w:rsid w:val="003E0CC0"/>
    <w:rsid w:val="003E157F"/>
    <w:rsid w:val="003E30C9"/>
    <w:rsid w:val="003E4810"/>
    <w:rsid w:val="003F269F"/>
    <w:rsid w:val="004029C5"/>
    <w:rsid w:val="00411557"/>
    <w:rsid w:val="004205C2"/>
    <w:rsid w:val="00434450"/>
    <w:rsid w:val="00445E0F"/>
    <w:rsid w:val="00456F20"/>
    <w:rsid w:val="00460B69"/>
    <w:rsid w:val="004625D3"/>
    <w:rsid w:val="004634C4"/>
    <w:rsid w:val="004870C1"/>
    <w:rsid w:val="00492E02"/>
    <w:rsid w:val="00495A72"/>
    <w:rsid w:val="00496883"/>
    <w:rsid w:val="004A020C"/>
    <w:rsid w:val="004A2D34"/>
    <w:rsid w:val="004A6BE2"/>
    <w:rsid w:val="004A755D"/>
    <w:rsid w:val="004B0563"/>
    <w:rsid w:val="004B2A08"/>
    <w:rsid w:val="004C2450"/>
    <w:rsid w:val="004C7B7A"/>
    <w:rsid w:val="004D01CC"/>
    <w:rsid w:val="004D6919"/>
    <w:rsid w:val="004E06C9"/>
    <w:rsid w:val="004F5693"/>
    <w:rsid w:val="00507DD3"/>
    <w:rsid w:val="005170EE"/>
    <w:rsid w:val="00524132"/>
    <w:rsid w:val="005332D0"/>
    <w:rsid w:val="005345D1"/>
    <w:rsid w:val="00536E47"/>
    <w:rsid w:val="005541CC"/>
    <w:rsid w:val="005565F5"/>
    <w:rsid w:val="005626E7"/>
    <w:rsid w:val="00564A9D"/>
    <w:rsid w:val="00570BC8"/>
    <w:rsid w:val="00572551"/>
    <w:rsid w:val="00577D48"/>
    <w:rsid w:val="00581C80"/>
    <w:rsid w:val="00581CD7"/>
    <w:rsid w:val="00582873"/>
    <w:rsid w:val="00584F9A"/>
    <w:rsid w:val="00596CA9"/>
    <w:rsid w:val="0059775D"/>
    <w:rsid w:val="005D7B5B"/>
    <w:rsid w:val="005E0C7E"/>
    <w:rsid w:val="005E4626"/>
    <w:rsid w:val="005F653C"/>
    <w:rsid w:val="00600BE3"/>
    <w:rsid w:val="006039B6"/>
    <w:rsid w:val="0061611B"/>
    <w:rsid w:val="006179C5"/>
    <w:rsid w:val="006234A5"/>
    <w:rsid w:val="0062758C"/>
    <w:rsid w:val="006305DE"/>
    <w:rsid w:val="00631C3B"/>
    <w:rsid w:val="0065271A"/>
    <w:rsid w:val="0065433F"/>
    <w:rsid w:val="00655740"/>
    <w:rsid w:val="00656784"/>
    <w:rsid w:val="00664D8F"/>
    <w:rsid w:val="00665B0C"/>
    <w:rsid w:val="00682C18"/>
    <w:rsid w:val="006856F1"/>
    <w:rsid w:val="0069384E"/>
    <w:rsid w:val="0069669B"/>
    <w:rsid w:val="006B3B78"/>
    <w:rsid w:val="006B5F5A"/>
    <w:rsid w:val="006C18B8"/>
    <w:rsid w:val="006C1CD0"/>
    <w:rsid w:val="006C27C5"/>
    <w:rsid w:val="006C50E5"/>
    <w:rsid w:val="006C654C"/>
    <w:rsid w:val="006D1A99"/>
    <w:rsid w:val="006D5A5E"/>
    <w:rsid w:val="006D6C10"/>
    <w:rsid w:val="006E04FE"/>
    <w:rsid w:val="006F5EC4"/>
    <w:rsid w:val="006F6BC9"/>
    <w:rsid w:val="0072175B"/>
    <w:rsid w:val="00725D94"/>
    <w:rsid w:val="0072733A"/>
    <w:rsid w:val="00727514"/>
    <w:rsid w:val="00734858"/>
    <w:rsid w:val="00746CAF"/>
    <w:rsid w:val="00754786"/>
    <w:rsid w:val="007705B9"/>
    <w:rsid w:val="007868D7"/>
    <w:rsid w:val="007873D0"/>
    <w:rsid w:val="00790693"/>
    <w:rsid w:val="00790D7B"/>
    <w:rsid w:val="00794CC7"/>
    <w:rsid w:val="00796313"/>
    <w:rsid w:val="007A0792"/>
    <w:rsid w:val="007A5279"/>
    <w:rsid w:val="007B3A0A"/>
    <w:rsid w:val="007D0779"/>
    <w:rsid w:val="007D0DED"/>
    <w:rsid w:val="007D1A8B"/>
    <w:rsid w:val="007D3C43"/>
    <w:rsid w:val="007E5C5A"/>
    <w:rsid w:val="007E651E"/>
    <w:rsid w:val="007F0429"/>
    <w:rsid w:val="007F6908"/>
    <w:rsid w:val="00800F84"/>
    <w:rsid w:val="00802F6C"/>
    <w:rsid w:val="0080496F"/>
    <w:rsid w:val="0080683A"/>
    <w:rsid w:val="00810645"/>
    <w:rsid w:val="00813B85"/>
    <w:rsid w:val="0081559E"/>
    <w:rsid w:val="00841623"/>
    <w:rsid w:val="00845067"/>
    <w:rsid w:val="00846C91"/>
    <w:rsid w:val="008471D7"/>
    <w:rsid w:val="008529EB"/>
    <w:rsid w:val="008759CD"/>
    <w:rsid w:val="00875A82"/>
    <w:rsid w:val="00886741"/>
    <w:rsid w:val="00891580"/>
    <w:rsid w:val="00893A3A"/>
    <w:rsid w:val="00897294"/>
    <w:rsid w:val="008A1237"/>
    <w:rsid w:val="008A56B6"/>
    <w:rsid w:val="008B6640"/>
    <w:rsid w:val="008C37DC"/>
    <w:rsid w:val="008C768C"/>
    <w:rsid w:val="008D58F7"/>
    <w:rsid w:val="008E5045"/>
    <w:rsid w:val="008E6C89"/>
    <w:rsid w:val="008F6B40"/>
    <w:rsid w:val="00902D55"/>
    <w:rsid w:val="009032A2"/>
    <w:rsid w:val="009235CF"/>
    <w:rsid w:val="00923A29"/>
    <w:rsid w:val="00923A48"/>
    <w:rsid w:val="00927AB5"/>
    <w:rsid w:val="009326F1"/>
    <w:rsid w:val="0093390B"/>
    <w:rsid w:val="00933E15"/>
    <w:rsid w:val="00936046"/>
    <w:rsid w:val="00943D0D"/>
    <w:rsid w:val="0094615C"/>
    <w:rsid w:val="009516D8"/>
    <w:rsid w:val="00953AE7"/>
    <w:rsid w:val="00963939"/>
    <w:rsid w:val="009664B3"/>
    <w:rsid w:val="00967441"/>
    <w:rsid w:val="00975278"/>
    <w:rsid w:val="00981E80"/>
    <w:rsid w:val="00983F69"/>
    <w:rsid w:val="009A5147"/>
    <w:rsid w:val="009A59F8"/>
    <w:rsid w:val="009B1337"/>
    <w:rsid w:val="009B1A1F"/>
    <w:rsid w:val="009B41EF"/>
    <w:rsid w:val="009C37DA"/>
    <w:rsid w:val="009C57C7"/>
    <w:rsid w:val="009C7E13"/>
    <w:rsid w:val="009D0C79"/>
    <w:rsid w:val="009D1248"/>
    <w:rsid w:val="009D7600"/>
    <w:rsid w:val="009E00BB"/>
    <w:rsid w:val="009E684B"/>
    <w:rsid w:val="009E6C1A"/>
    <w:rsid w:val="009F1102"/>
    <w:rsid w:val="009F6F5F"/>
    <w:rsid w:val="00A01D10"/>
    <w:rsid w:val="00A11A6D"/>
    <w:rsid w:val="00A340C3"/>
    <w:rsid w:val="00A36D2E"/>
    <w:rsid w:val="00A42B95"/>
    <w:rsid w:val="00A56187"/>
    <w:rsid w:val="00A643BC"/>
    <w:rsid w:val="00A6459C"/>
    <w:rsid w:val="00A7040A"/>
    <w:rsid w:val="00A71205"/>
    <w:rsid w:val="00A76502"/>
    <w:rsid w:val="00A77BBB"/>
    <w:rsid w:val="00A823A7"/>
    <w:rsid w:val="00A85963"/>
    <w:rsid w:val="00A938D2"/>
    <w:rsid w:val="00A95D0B"/>
    <w:rsid w:val="00AA09DF"/>
    <w:rsid w:val="00AA5255"/>
    <w:rsid w:val="00AA6BC1"/>
    <w:rsid w:val="00AB4ADC"/>
    <w:rsid w:val="00AC7162"/>
    <w:rsid w:val="00AD6A56"/>
    <w:rsid w:val="00AE5CB3"/>
    <w:rsid w:val="00B03CDC"/>
    <w:rsid w:val="00B05AA0"/>
    <w:rsid w:val="00B06F59"/>
    <w:rsid w:val="00B070B3"/>
    <w:rsid w:val="00B5212E"/>
    <w:rsid w:val="00B52C06"/>
    <w:rsid w:val="00B52CBC"/>
    <w:rsid w:val="00B52D0C"/>
    <w:rsid w:val="00B57A68"/>
    <w:rsid w:val="00B61461"/>
    <w:rsid w:val="00B65485"/>
    <w:rsid w:val="00B93703"/>
    <w:rsid w:val="00B94C37"/>
    <w:rsid w:val="00B9525D"/>
    <w:rsid w:val="00B964B9"/>
    <w:rsid w:val="00B974A8"/>
    <w:rsid w:val="00BA06A6"/>
    <w:rsid w:val="00BA16F5"/>
    <w:rsid w:val="00BB1C5A"/>
    <w:rsid w:val="00BB1DE4"/>
    <w:rsid w:val="00BB46E2"/>
    <w:rsid w:val="00BB491C"/>
    <w:rsid w:val="00BB5466"/>
    <w:rsid w:val="00BC02A1"/>
    <w:rsid w:val="00BC2A92"/>
    <w:rsid w:val="00BD694C"/>
    <w:rsid w:val="00BE2695"/>
    <w:rsid w:val="00BE5B2F"/>
    <w:rsid w:val="00BE6905"/>
    <w:rsid w:val="00C102C8"/>
    <w:rsid w:val="00C135EF"/>
    <w:rsid w:val="00C26C2D"/>
    <w:rsid w:val="00C377A7"/>
    <w:rsid w:val="00C37F4E"/>
    <w:rsid w:val="00C41841"/>
    <w:rsid w:val="00C45FE4"/>
    <w:rsid w:val="00C50028"/>
    <w:rsid w:val="00C51C76"/>
    <w:rsid w:val="00C55FF7"/>
    <w:rsid w:val="00C60271"/>
    <w:rsid w:val="00C62D4F"/>
    <w:rsid w:val="00C71FFA"/>
    <w:rsid w:val="00C7336C"/>
    <w:rsid w:val="00C74EB5"/>
    <w:rsid w:val="00C80700"/>
    <w:rsid w:val="00C87A85"/>
    <w:rsid w:val="00C90C0D"/>
    <w:rsid w:val="00CA06B9"/>
    <w:rsid w:val="00CB0A0F"/>
    <w:rsid w:val="00CC30DB"/>
    <w:rsid w:val="00CD0B79"/>
    <w:rsid w:val="00CD3229"/>
    <w:rsid w:val="00CD3670"/>
    <w:rsid w:val="00CD5A8D"/>
    <w:rsid w:val="00CE40C7"/>
    <w:rsid w:val="00CE54FC"/>
    <w:rsid w:val="00CE5952"/>
    <w:rsid w:val="00CE7FB0"/>
    <w:rsid w:val="00CF0025"/>
    <w:rsid w:val="00CF541F"/>
    <w:rsid w:val="00D129D3"/>
    <w:rsid w:val="00D13B20"/>
    <w:rsid w:val="00D17D1B"/>
    <w:rsid w:val="00D25993"/>
    <w:rsid w:val="00D33754"/>
    <w:rsid w:val="00D42D54"/>
    <w:rsid w:val="00D43B32"/>
    <w:rsid w:val="00D45860"/>
    <w:rsid w:val="00D506DE"/>
    <w:rsid w:val="00D56BDA"/>
    <w:rsid w:val="00D57935"/>
    <w:rsid w:val="00D632D0"/>
    <w:rsid w:val="00D7099E"/>
    <w:rsid w:val="00D74F28"/>
    <w:rsid w:val="00D7627D"/>
    <w:rsid w:val="00D76BE4"/>
    <w:rsid w:val="00D93148"/>
    <w:rsid w:val="00DA1441"/>
    <w:rsid w:val="00DA6EAA"/>
    <w:rsid w:val="00DB133B"/>
    <w:rsid w:val="00DB6D23"/>
    <w:rsid w:val="00DC1E26"/>
    <w:rsid w:val="00DE12A3"/>
    <w:rsid w:val="00DE1753"/>
    <w:rsid w:val="00DE20C0"/>
    <w:rsid w:val="00DE7B2F"/>
    <w:rsid w:val="00E258F8"/>
    <w:rsid w:val="00E27C5C"/>
    <w:rsid w:val="00E3245B"/>
    <w:rsid w:val="00E36270"/>
    <w:rsid w:val="00E37860"/>
    <w:rsid w:val="00E43D59"/>
    <w:rsid w:val="00E60AB2"/>
    <w:rsid w:val="00E67044"/>
    <w:rsid w:val="00E71332"/>
    <w:rsid w:val="00E753D5"/>
    <w:rsid w:val="00E90B6A"/>
    <w:rsid w:val="00E918CC"/>
    <w:rsid w:val="00E922D4"/>
    <w:rsid w:val="00E931E6"/>
    <w:rsid w:val="00EA0C29"/>
    <w:rsid w:val="00EA41A3"/>
    <w:rsid w:val="00EA4F79"/>
    <w:rsid w:val="00EA7BFE"/>
    <w:rsid w:val="00EB0C31"/>
    <w:rsid w:val="00EB21D3"/>
    <w:rsid w:val="00ED64F6"/>
    <w:rsid w:val="00EE3605"/>
    <w:rsid w:val="00EE4A11"/>
    <w:rsid w:val="00EE6196"/>
    <w:rsid w:val="00EF582B"/>
    <w:rsid w:val="00EF5E3B"/>
    <w:rsid w:val="00F0081D"/>
    <w:rsid w:val="00F00E4D"/>
    <w:rsid w:val="00F03F1B"/>
    <w:rsid w:val="00F07DFD"/>
    <w:rsid w:val="00F242FF"/>
    <w:rsid w:val="00F26C7A"/>
    <w:rsid w:val="00F33C8A"/>
    <w:rsid w:val="00F464CF"/>
    <w:rsid w:val="00F466F4"/>
    <w:rsid w:val="00F529A1"/>
    <w:rsid w:val="00F54A77"/>
    <w:rsid w:val="00F63494"/>
    <w:rsid w:val="00F73AC2"/>
    <w:rsid w:val="00F74E24"/>
    <w:rsid w:val="00F76730"/>
    <w:rsid w:val="00F94928"/>
    <w:rsid w:val="00F95E79"/>
    <w:rsid w:val="00F964F7"/>
    <w:rsid w:val="00FA4F3C"/>
    <w:rsid w:val="00FB15D3"/>
    <w:rsid w:val="00FD09A8"/>
    <w:rsid w:val="00FD320F"/>
    <w:rsid w:val="00FD519F"/>
    <w:rsid w:val="00FD590F"/>
    <w:rsid w:val="00FD746E"/>
    <w:rsid w:val="00FE6F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BE35C5"/>
  <w15:chartTrackingRefBased/>
  <w15:docId w15:val="{BD3E3324-FE99-4B9A-92BB-8EB9D5E1D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imes New Roman"/>
        <w:sz w:val="22"/>
        <w:szCs w:val="22"/>
        <w:lang w:val="en-GB" w:eastAsia="en-US" w:bidi="ar-SA"/>
      </w:rPr>
    </w:rPrDefault>
    <w:pPrDefault/>
  </w:docDefaults>
  <w:latentStyles w:defLockedState="0" w:defUIPriority="99" w:defSemiHidden="0" w:defUnhideWhenUsed="0" w:defQFormat="0" w:count="376">
    <w:lsdException w:name="Normal" w:uiPriority="0"/>
    <w:lsdException w:name="heading 1" w:uiPriority="0"/>
    <w:lsdException w:name="heading 2" w:semiHidden="1" w:uiPriority="0" w:unhideWhenUsed="1"/>
    <w:lsdException w:name="heading 3" w:semiHidden="1" w:uiPriority="0"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0" w:unhideWhenUsed="1"/>
    <w:lsdException w:name="heading 8" w:semiHidden="1" w:uiPriority="0" w:unhideWhenUsed="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927AB5"/>
    <w:rPr>
      <w:rFonts w:ascii="Arial" w:eastAsia="Times New Roman" w:hAnsi="Arial" w:cs="Arial"/>
      <w:sz w:val="24"/>
      <w:szCs w:val="24"/>
    </w:rPr>
  </w:style>
  <w:style w:type="paragraph" w:styleId="Heading1">
    <w:name w:val="heading 1"/>
    <w:aliases w:val="Part Heading"/>
    <w:basedOn w:val="Normal"/>
    <w:next w:val="Normal"/>
    <w:link w:val="Heading1Char"/>
    <w:rsid w:val="002B5D8C"/>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nhideWhenUsed/>
    <w:rsid w:val="002B5D8C"/>
    <w:pPr>
      <w:keepNext/>
      <w:spacing w:before="240" w:after="60"/>
      <w:outlineLvl w:val="1"/>
    </w:pPr>
    <w:rPr>
      <w:rFonts w:asciiTheme="majorHAnsi" w:eastAsiaTheme="majorEastAsia" w:hAnsiTheme="majorHAnsi"/>
      <w:b/>
      <w:bCs/>
      <w:i/>
      <w:iCs/>
      <w:sz w:val="28"/>
      <w:szCs w:val="28"/>
    </w:rPr>
  </w:style>
  <w:style w:type="paragraph" w:styleId="Heading3">
    <w:name w:val="heading 3"/>
    <w:aliases w:val="1.1.1 Heading 3,Level 2 bullet"/>
    <w:basedOn w:val="Normal"/>
    <w:next w:val="Normal"/>
    <w:link w:val="Heading3Char"/>
    <w:unhideWhenUsed/>
    <w:rsid w:val="002B5D8C"/>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unhideWhenUsed/>
    <w:rsid w:val="002B5D8C"/>
    <w:pPr>
      <w:keepNext/>
      <w:spacing w:before="240" w:after="60"/>
      <w:outlineLvl w:val="3"/>
    </w:pPr>
    <w:rPr>
      <w:b/>
      <w:bCs/>
      <w:sz w:val="28"/>
      <w:szCs w:val="28"/>
    </w:rPr>
  </w:style>
  <w:style w:type="paragraph" w:styleId="Heading5">
    <w:name w:val="heading 5"/>
    <w:aliases w:val="Heading A"/>
    <w:basedOn w:val="Normal"/>
    <w:next w:val="Normal"/>
    <w:link w:val="Heading5Char"/>
    <w:uiPriority w:val="9"/>
    <w:unhideWhenUsed/>
    <w:rsid w:val="002B5D8C"/>
    <w:pPr>
      <w:spacing w:before="240" w:after="60"/>
      <w:outlineLvl w:val="4"/>
    </w:pPr>
    <w:rPr>
      <w:b/>
      <w:bCs/>
      <w:i/>
      <w:iCs/>
      <w:sz w:val="26"/>
      <w:szCs w:val="26"/>
    </w:rPr>
  </w:style>
  <w:style w:type="paragraph" w:styleId="Heading6">
    <w:name w:val="heading 6"/>
    <w:basedOn w:val="Normal"/>
    <w:next w:val="Normal"/>
    <w:link w:val="Heading6Char"/>
    <w:uiPriority w:val="9"/>
    <w:unhideWhenUsed/>
    <w:rsid w:val="002B5D8C"/>
    <w:pPr>
      <w:spacing w:before="240" w:after="60"/>
      <w:outlineLvl w:val="5"/>
    </w:pPr>
    <w:rPr>
      <w:b/>
      <w:bCs/>
      <w:sz w:val="22"/>
      <w:szCs w:val="22"/>
    </w:rPr>
  </w:style>
  <w:style w:type="paragraph" w:styleId="Heading7">
    <w:name w:val="heading 7"/>
    <w:basedOn w:val="Normal"/>
    <w:next w:val="Normal"/>
    <w:link w:val="Heading7Char"/>
    <w:unhideWhenUsed/>
    <w:rsid w:val="002B5D8C"/>
    <w:pPr>
      <w:spacing w:before="240" w:after="60"/>
      <w:outlineLvl w:val="6"/>
    </w:pPr>
  </w:style>
  <w:style w:type="paragraph" w:styleId="Heading8">
    <w:name w:val="heading 8"/>
    <w:basedOn w:val="Normal"/>
    <w:next w:val="Normal"/>
    <w:link w:val="Heading8Char"/>
    <w:semiHidden/>
    <w:unhideWhenUsed/>
    <w:rsid w:val="002B5D8C"/>
    <w:pPr>
      <w:spacing w:before="240" w:after="60"/>
      <w:outlineLvl w:val="7"/>
    </w:pPr>
    <w:rPr>
      <w:i/>
      <w:iCs/>
    </w:rPr>
  </w:style>
  <w:style w:type="paragraph" w:styleId="Heading9">
    <w:name w:val="heading 9"/>
    <w:basedOn w:val="Normal"/>
    <w:next w:val="Normal"/>
    <w:link w:val="Heading9Char"/>
    <w:semiHidden/>
    <w:unhideWhenUsed/>
    <w:qFormat/>
    <w:rsid w:val="002B5D8C"/>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Heading Char"/>
    <w:basedOn w:val="DefaultParagraphFont"/>
    <w:link w:val="Heading1"/>
    <w:uiPriority w:val="9"/>
    <w:rsid w:val="002B5D8C"/>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rsid w:val="002B5D8C"/>
    <w:rPr>
      <w:rFonts w:asciiTheme="majorHAnsi" w:eastAsiaTheme="majorEastAsia" w:hAnsiTheme="majorHAnsi"/>
      <w:b/>
      <w:bCs/>
      <w:i/>
      <w:iCs/>
      <w:sz w:val="28"/>
      <w:szCs w:val="28"/>
    </w:rPr>
  </w:style>
  <w:style w:type="character" w:customStyle="1" w:styleId="Heading3Char">
    <w:name w:val="Heading 3 Char"/>
    <w:aliases w:val="1.1.1 Heading 3 Char,Level 2 bullet Char"/>
    <w:basedOn w:val="DefaultParagraphFont"/>
    <w:link w:val="Heading3"/>
    <w:rsid w:val="002B5D8C"/>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rsid w:val="002B5D8C"/>
    <w:rPr>
      <w:b/>
      <w:bCs/>
      <w:sz w:val="28"/>
      <w:szCs w:val="28"/>
    </w:rPr>
  </w:style>
  <w:style w:type="character" w:customStyle="1" w:styleId="Heading5Char">
    <w:name w:val="Heading 5 Char"/>
    <w:aliases w:val="Heading A Char"/>
    <w:basedOn w:val="DefaultParagraphFont"/>
    <w:link w:val="Heading5"/>
    <w:uiPriority w:val="9"/>
    <w:rsid w:val="002B5D8C"/>
    <w:rPr>
      <w:b/>
      <w:bCs/>
      <w:i/>
      <w:iCs/>
      <w:sz w:val="26"/>
      <w:szCs w:val="26"/>
    </w:rPr>
  </w:style>
  <w:style w:type="character" w:customStyle="1" w:styleId="Heading6Char">
    <w:name w:val="Heading 6 Char"/>
    <w:basedOn w:val="DefaultParagraphFont"/>
    <w:link w:val="Heading6"/>
    <w:uiPriority w:val="9"/>
    <w:semiHidden/>
    <w:rsid w:val="002B5D8C"/>
    <w:rPr>
      <w:b/>
      <w:bCs/>
    </w:rPr>
  </w:style>
  <w:style w:type="character" w:customStyle="1" w:styleId="Heading7Char">
    <w:name w:val="Heading 7 Char"/>
    <w:basedOn w:val="DefaultParagraphFont"/>
    <w:link w:val="Heading7"/>
    <w:uiPriority w:val="9"/>
    <w:semiHidden/>
    <w:rsid w:val="002B5D8C"/>
    <w:rPr>
      <w:sz w:val="24"/>
      <w:szCs w:val="24"/>
    </w:rPr>
  </w:style>
  <w:style w:type="character" w:customStyle="1" w:styleId="Heading8Char">
    <w:name w:val="Heading 8 Char"/>
    <w:basedOn w:val="DefaultParagraphFont"/>
    <w:link w:val="Heading8"/>
    <w:uiPriority w:val="9"/>
    <w:semiHidden/>
    <w:rsid w:val="002B5D8C"/>
    <w:rPr>
      <w:i/>
      <w:iCs/>
      <w:sz w:val="24"/>
      <w:szCs w:val="24"/>
    </w:rPr>
  </w:style>
  <w:style w:type="character" w:customStyle="1" w:styleId="Heading9Char">
    <w:name w:val="Heading 9 Char"/>
    <w:basedOn w:val="DefaultParagraphFont"/>
    <w:link w:val="Heading9"/>
    <w:uiPriority w:val="9"/>
    <w:semiHidden/>
    <w:rsid w:val="002B5D8C"/>
    <w:rPr>
      <w:rFonts w:asciiTheme="majorHAnsi" w:eastAsiaTheme="majorEastAsia" w:hAnsiTheme="majorHAnsi"/>
    </w:rPr>
  </w:style>
  <w:style w:type="paragraph" w:styleId="Title">
    <w:name w:val="Title"/>
    <w:basedOn w:val="Normal"/>
    <w:next w:val="Normal"/>
    <w:link w:val="TitleChar"/>
    <w:rsid w:val="002B5D8C"/>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rsid w:val="002B5D8C"/>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rsid w:val="002B5D8C"/>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2B5D8C"/>
    <w:rPr>
      <w:rFonts w:asciiTheme="majorHAnsi" w:eastAsiaTheme="majorEastAsia" w:hAnsiTheme="majorHAnsi"/>
      <w:sz w:val="24"/>
      <w:szCs w:val="24"/>
    </w:rPr>
  </w:style>
  <w:style w:type="character" w:styleId="Strong">
    <w:name w:val="Strong"/>
    <w:basedOn w:val="DefaultParagraphFont"/>
    <w:uiPriority w:val="22"/>
    <w:rsid w:val="002B5D8C"/>
    <w:rPr>
      <w:b/>
      <w:bCs/>
    </w:rPr>
  </w:style>
  <w:style w:type="character" w:styleId="Emphasis">
    <w:name w:val="Emphasis"/>
    <w:basedOn w:val="DefaultParagraphFont"/>
    <w:uiPriority w:val="20"/>
    <w:rsid w:val="002B5D8C"/>
    <w:rPr>
      <w:rFonts w:asciiTheme="minorHAnsi" w:hAnsiTheme="minorHAnsi"/>
      <w:b/>
      <w:i/>
      <w:iCs/>
    </w:rPr>
  </w:style>
  <w:style w:type="paragraph" w:styleId="NoSpacing">
    <w:name w:val="No Spacing"/>
    <w:basedOn w:val="Normal"/>
    <w:uiPriority w:val="1"/>
    <w:rsid w:val="002B5D8C"/>
    <w:rPr>
      <w:szCs w:val="32"/>
    </w:rPr>
  </w:style>
  <w:style w:type="paragraph" w:styleId="ListParagraph">
    <w:name w:val="List Paragraph"/>
    <w:basedOn w:val="Normal"/>
    <w:link w:val="ListParagraphChar"/>
    <w:uiPriority w:val="34"/>
    <w:rsid w:val="002B5D8C"/>
    <w:pPr>
      <w:ind w:left="720"/>
      <w:contextualSpacing/>
    </w:pPr>
  </w:style>
  <w:style w:type="paragraph" w:styleId="Quote">
    <w:name w:val="Quote"/>
    <w:basedOn w:val="Normal"/>
    <w:next w:val="Normal"/>
    <w:link w:val="QuoteChar"/>
    <w:uiPriority w:val="29"/>
    <w:rsid w:val="002B5D8C"/>
    <w:rPr>
      <w:i/>
    </w:rPr>
  </w:style>
  <w:style w:type="character" w:customStyle="1" w:styleId="QuoteChar">
    <w:name w:val="Quote Char"/>
    <w:basedOn w:val="DefaultParagraphFont"/>
    <w:link w:val="Quote"/>
    <w:uiPriority w:val="29"/>
    <w:rsid w:val="002B5D8C"/>
    <w:rPr>
      <w:i/>
      <w:sz w:val="24"/>
      <w:szCs w:val="24"/>
    </w:rPr>
  </w:style>
  <w:style w:type="paragraph" w:styleId="IntenseQuote">
    <w:name w:val="Intense Quote"/>
    <w:basedOn w:val="Normal"/>
    <w:next w:val="Normal"/>
    <w:link w:val="IntenseQuoteChar"/>
    <w:uiPriority w:val="30"/>
    <w:rsid w:val="002B5D8C"/>
    <w:pPr>
      <w:ind w:left="720" w:right="720"/>
    </w:pPr>
    <w:rPr>
      <w:b/>
      <w:i/>
      <w:szCs w:val="22"/>
    </w:rPr>
  </w:style>
  <w:style w:type="character" w:customStyle="1" w:styleId="IntenseQuoteChar">
    <w:name w:val="Intense Quote Char"/>
    <w:basedOn w:val="DefaultParagraphFont"/>
    <w:link w:val="IntenseQuote"/>
    <w:uiPriority w:val="30"/>
    <w:rsid w:val="002B5D8C"/>
    <w:rPr>
      <w:b/>
      <w:i/>
      <w:sz w:val="24"/>
    </w:rPr>
  </w:style>
  <w:style w:type="character" w:styleId="SubtleEmphasis">
    <w:name w:val="Subtle Emphasis"/>
    <w:uiPriority w:val="19"/>
    <w:rsid w:val="002B5D8C"/>
    <w:rPr>
      <w:i/>
      <w:color w:val="5A5A5A" w:themeColor="text1" w:themeTint="A5"/>
    </w:rPr>
  </w:style>
  <w:style w:type="character" w:styleId="IntenseEmphasis">
    <w:name w:val="Intense Emphasis"/>
    <w:basedOn w:val="DefaultParagraphFont"/>
    <w:uiPriority w:val="21"/>
    <w:rsid w:val="002B5D8C"/>
    <w:rPr>
      <w:b/>
      <w:i/>
      <w:sz w:val="24"/>
      <w:szCs w:val="24"/>
      <w:u w:val="single"/>
    </w:rPr>
  </w:style>
  <w:style w:type="character" w:styleId="SubtleReference">
    <w:name w:val="Subtle Reference"/>
    <w:basedOn w:val="DefaultParagraphFont"/>
    <w:uiPriority w:val="31"/>
    <w:rsid w:val="002B5D8C"/>
    <w:rPr>
      <w:sz w:val="24"/>
      <w:szCs w:val="24"/>
      <w:u w:val="single"/>
    </w:rPr>
  </w:style>
  <w:style w:type="character" w:styleId="IntenseReference">
    <w:name w:val="Intense Reference"/>
    <w:basedOn w:val="DefaultParagraphFont"/>
    <w:uiPriority w:val="32"/>
    <w:rsid w:val="002B5D8C"/>
    <w:rPr>
      <w:b/>
      <w:sz w:val="24"/>
      <w:u w:val="single"/>
    </w:rPr>
  </w:style>
  <w:style w:type="character" w:styleId="BookTitle">
    <w:name w:val="Book Title"/>
    <w:basedOn w:val="DefaultParagraphFont"/>
    <w:uiPriority w:val="33"/>
    <w:rsid w:val="002B5D8C"/>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2B5D8C"/>
    <w:pPr>
      <w:outlineLvl w:val="9"/>
    </w:pPr>
  </w:style>
  <w:style w:type="paragraph" w:customStyle="1" w:styleId="b2">
    <w:name w:val="b2"/>
    <w:basedOn w:val="Normal"/>
    <w:link w:val="b2Char"/>
    <w:qFormat/>
    <w:rsid w:val="003E30C9"/>
    <w:pPr>
      <w:numPr>
        <w:numId w:val="4"/>
      </w:numPr>
      <w:spacing w:before="120" w:after="120"/>
      <w:ind w:left="454" w:hanging="454"/>
      <w:jc w:val="both"/>
    </w:pPr>
    <w:rPr>
      <w:rFonts w:ascii="Calibri" w:hAnsi="Calibri"/>
    </w:rPr>
  </w:style>
  <w:style w:type="paragraph" w:customStyle="1" w:styleId="c1L2n">
    <w:name w:val="c.1L2n"/>
    <w:basedOn w:val="b2L1n"/>
    <w:link w:val="c1L2nChar"/>
    <w:rsid w:val="001E0076"/>
    <w:pPr>
      <w:numPr>
        <w:ilvl w:val="1"/>
      </w:numPr>
    </w:pPr>
    <w:rPr>
      <w:color w:val="auto"/>
    </w:rPr>
  </w:style>
  <w:style w:type="character" w:customStyle="1" w:styleId="b2Char">
    <w:name w:val="b2 Char"/>
    <w:basedOn w:val="DefaultParagraphFont"/>
    <w:link w:val="b2"/>
    <w:rsid w:val="003E30C9"/>
    <w:rPr>
      <w:rFonts w:ascii="Calibri" w:eastAsia="Times New Roman" w:hAnsi="Calibri" w:cs="Arial"/>
      <w:sz w:val="24"/>
      <w:szCs w:val="24"/>
    </w:rPr>
  </w:style>
  <w:style w:type="paragraph" w:customStyle="1" w:styleId="c2L2b">
    <w:name w:val="c.2L2b"/>
    <w:basedOn w:val="c1L2n"/>
    <w:link w:val="c2L2bChar"/>
    <w:rsid w:val="00F33C8A"/>
    <w:pPr>
      <w:numPr>
        <w:ilvl w:val="2"/>
        <w:numId w:val="7"/>
      </w:numPr>
      <w:spacing w:before="120"/>
    </w:pPr>
  </w:style>
  <w:style w:type="character" w:customStyle="1" w:styleId="c1L2nChar">
    <w:name w:val="c.1L2n Char"/>
    <w:basedOn w:val="b2Char"/>
    <w:link w:val="c1L2n"/>
    <w:rsid w:val="001E0076"/>
    <w:rPr>
      <w:rFonts w:ascii="Calibri" w:eastAsia="Times New Roman" w:hAnsi="Calibri" w:cs="Calibri"/>
      <w:sz w:val="24"/>
      <w:szCs w:val="24"/>
      <w:lang w:eastAsia="en-GB"/>
    </w:rPr>
  </w:style>
  <w:style w:type="paragraph" w:customStyle="1" w:styleId="d11">
    <w:name w:val="d1.1"/>
    <w:basedOn w:val="Normal"/>
    <w:link w:val="d11Char"/>
    <w:qFormat/>
    <w:rsid w:val="006E04FE"/>
    <w:pPr>
      <w:numPr>
        <w:ilvl w:val="3"/>
        <w:numId w:val="5"/>
      </w:numPr>
      <w:tabs>
        <w:tab w:val="clear" w:pos="1701"/>
      </w:tabs>
      <w:spacing w:before="120" w:after="120"/>
      <w:jc w:val="both"/>
      <w:outlineLvl w:val="1"/>
    </w:pPr>
    <w:rPr>
      <w:rFonts w:ascii="Calibri" w:hAnsi="Calibri" w:cs="Calibri"/>
    </w:rPr>
  </w:style>
  <w:style w:type="character" w:customStyle="1" w:styleId="c2L2bChar">
    <w:name w:val="c.2L2b Char"/>
    <w:basedOn w:val="c1L2nChar"/>
    <w:link w:val="c2L2b"/>
    <w:rsid w:val="00F33C8A"/>
    <w:rPr>
      <w:rFonts w:ascii="Calibri" w:eastAsia="Times New Roman" w:hAnsi="Calibri" w:cs="Calibri"/>
      <w:sz w:val="24"/>
      <w:szCs w:val="24"/>
      <w:lang w:eastAsia="en-GB"/>
    </w:rPr>
  </w:style>
  <w:style w:type="paragraph" w:customStyle="1" w:styleId="e2">
    <w:name w:val="e2"/>
    <w:basedOn w:val="Normal"/>
    <w:link w:val="e2Char"/>
    <w:qFormat/>
    <w:rsid w:val="003E30C9"/>
    <w:pPr>
      <w:numPr>
        <w:ilvl w:val="6"/>
        <w:numId w:val="7"/>
      </w:numPr>
      <w:tabs>
        <w:tab w:val="left" w:pos="-1440"/>
        <w:tab w:val="left" w:pos="-720"/>
      </w:tabs>
      <w:suppressAutoHyphens/>
      <w:spacing w:before="120" w:after="120"/>
      <w:jc w:val="both"/>
    </w:pPr>
    <w:rPr>
      <w:rFonts w:ascii="Calibri" w:hAnsi="Calibri" w:cs="Calibri"/>
      <w:spacing w:val="-3"/>
    </w:rPr>
  </w:style>
  <w:style w:type="character" w:customStyle="1" w:styleId="d11Char">
    <w:name w:val="d1.1 Char"/>
    <w:basedOn w:val="c2L2bChar"/>
    <w:link w:val="d11"/>
    <w:rsid w:val="006E04FE"/>
    <w:rPr>
      <w:rFonts w:ascii="Calibri" w:eastAsia="Times New Roman" w:hAnsi="Calibri" w:cs="Calibri"/>
      <w:sz w:val="24"/>
      <w:szCs w:val="24"/>
      <w:lang w:eastAsia="en-GB"/>
    </w:rPr>
  </w:style>
  <w:style w:type="paragraph" w:customStyle="1" w:styleId="a2">
    <w:name w:val="a2"/>
    <w:basedOn w:val="a1"/>
    <w:link w:val="a2Char"/>
    <w:qFormat/>
    <w:rsid w:val="001921E1"/>
    <w:pPr>
      <w:jc w:val="both"/>
    </w:pPr>
    <w:rPr>
      <w:rFonts w:eastAsia="Arial"/>
      <w:b w:val="0"/>
      <w:bCs w:val="0"/>
      <w:sz w:val="32"/>
      <w:szCs w:val="32"/>
    </w:rPr>
  </w:style>
  <w:style w:type="character" w:customStyle="1" w:styleId="e2Char">
    <w:name w:val="e2 Char"/>
    <w:basedOn w:val="d11Char"/>
    <w:link w:val="e2"/>
    <w:rsid w:val="003E30C9"/>
    <w:rPr>
      <w:rFonts w:ascii="Calibri" w:eastAsia="Times New Roman" w:hAnsi="Calibri" w:cs="Calibri"/>
      <w:spacing w:val="-3"/>
      <w:sz w:val="24"/>
      <w:szCs w:val="24"/>
      <w:lang w:eastAsia="en-GB"/>
    </w:rPr>
  </w:style>
  <w:style w:type="paragraph" w:customStyle="1" w:styleId="e1L4n">
    <w:name w:val="e.1L4 n"/>
    <w:basedOn w:val="e2"/>
    <w:link w:val="e1L4nChar"/>
    <w:rsid w:val="009235CF"/>
    <w:pPr>
      <w:numPr>
        <w:ilvl w:val="5"/>
      </w:numPr>
    </w:pPr>
  </w:style>
  <w:style w:type="character" w:customStyle="1" w:styleId="a2Char">
    <w:name w:val="a2 Char"/>
    <w:basedOn w:val="e2Char"/>
    <w:link w:val="a2"/>
    <w:rsid w:val="001921E1"/>
    <w:rPr>
      <w:rFonts w:ascii="Calibri" w:eastAsia="Arial" w:hAnsi="Calibri" w:cs="Calibri"/>
      <w:noProof/>
      <w:color w:val="2E74B5" w:themeColor="accent1" w:themeShade="BF"/>
      <w:spacing w:val="-3"/>
      <w:kern w:val="32"/>
      <w:sz w:val="32"/>
      <w:szCs w:val="32"/>
      <w:lang w:eastAsia="en-GB"/>
    </w:rPr>
  </w:style>
  <w:style w:type="paragraph" w:customStyle="1" w:styleId="e2L4b">
    <w:name w:val="e.2L4b"/>
    <w:basedOn w:val="e1L4n"/>
    <w:link w:val="e2L4bChar"/>
    <w:rsid w:val="009235CF"/>
    <w:pPr>
      <w:numPr>
        <w:ilvl w:val="6"/>
      </w:numPr>
    </w:pPr>
  </w:style>
  <w:style w:type="character" w:customStyle="1" w:styleId="e1L4nChar">
    <w:name w:val="e.1L4 n Char"/>
    <w:basedOn w:val="a2Char"/>
    <w:link w:val="e1L4n"/>
    <w:rsid w:val="009235CF"/>
    <w:rPr>
      <w:rFonts w:ascii="Calibri" w:eastAsia="Times New Roman" w:hAnsi="Calibri" w:cs="Calibri"/>
      <w:noProof/>
      <w:color w:val="2E74B5" w:themeColor="accent1" w:themeShade="BF"/>
      <w:spacing w:val="-3"/>
      <w:kern w:val="32"/>
      <w:sz w:val="24"/>
      <w:szCs w:val="24"/>
      <w:lang w:eastAsia="en-GB"/>
    </w:rPr>
  </w:style>
  <w:style w:type="character" w:customStyle="1" w:styleId="e2L4bChar">
    <w:name w:val="e.2L4b Char"/>
    <w:basedOn w:val="e1L4nChar"/>
    <w:link w:val="e2L4b"/>
    <w:rsid w:val="009235CF"/>
    <w:rPr>
      <w:rFonts w:ascii="Calibri" w:eastAsia="Times New Roman" w:hAnsi="Calibri" w:cs="Calibri"/>
      <w:noProof/>
      <w:color w:val="2E74B5" w:themeColor="accent1" w:themeShade="BF"/>
      <w:spacing w:val="-3"/>
      <w:kern w:val="32"/>
      <w:sz w:val="24"/>
      <w:szCs w:val="24"/>
      <w:lang w:eastAsia="en-GB"/>
    </w:rPr>
  </w:style>
  <w:style w:type="paragraph" w:styleId="Header">
    <w:name w:val="header"/>
    <w:basedOn w:val="Normal"/>
    <w:link w:val="HeaderChar"/>
    <w:unhideWhenUsed/>
    <w:rsid w:val="00290181"/>
    <w:pPr>
      <w:tabs>
        <w:tab w:val="center" w:pos="4513"/>
        <w:tab w:val="right" w:pos="9026"/>
      </w:tabs>
    </w:pPr>
  </w:style>
  <w:style w:type="character" w:customStyle="1" w:styleId="HeaderChar">
    <w:name w:val="Header Char"/>
    <w:basedOn w:val="DefaultParagraphFont"/>
    <w:link w:val="Header"/>
    <w:uiPriority w:val="99"/>
    <w:rsid w:val="00290181"/>
    <w:rPr>
      <w:sz w:val="24"/>
      <w:szCs w:val="24"/>
    </w:rPr>
  </w:style>
  <w:style w:type="paragraph" w:styleId="Footer">
    <w:name w:val="footer"/>
    <w:basedOn w:val="Normal"/>
    <w:link w:val="FooterChar"/>
    <w:uiPriority w:val="99"/>
    <w:unhideWhenUsed/>
    <w:rsid w:val="00290181"/>
    <w:pPr>
      <w:tabs>
        <w:tab w:val="center" w:pos="4513"/>
        <w:tab w:val="right" w:pos="9026"/>
      </w:tabs>
    </w:pPr>
  </w:style>
  <w:style w:type="character" w:customStyle="1" w:styleId="FooterChar">
    <w:name w:val="Footer Char"/>
    <w:basedOn w:val="DefaultParagraphFont"/>
    <w:link w:val="Footer"/>
    <w:uiPriority w:val="99"/>
    <w:rsid w:val="00290181"/>
    <w:rPr>
      <w:sz w:val="24"/>
      <w:szCs w:val="24"/>
    </w:rPr>
  </w:style>
  <w:style w:type="paragraph" w:styleId="BalloonText">
    <w:name w:val="Balloon Text"/>
    <w:basedOn w:val="Normal"/>
    <w:link w:val="BalloonTextChar"/>
    <w:semiHidden/>
    <w:unhideWhenUsed/>
    <w:rsid w:val="009C37D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7DA"/>
    <w:rPr>
      <w:rFonts w:ascii="Segoe UI" w:hAnsi="Segoe UI" w:cs="Segoe UI"/>
      <w:sz w:val="18"/>
      <w:szCs w:val="18"/>
    </w:rPr>
  </w:style>
  <w:style w:type="paragraph" w:customStyle="1" w:styleId="b1L1t">
    <w:name w:val="b.1L1t"/>
    <w:basedOn w:val="b2"/>
    <w:link w:val="b1L1tChar"/>
    <w:rsid w:val="001060F9"/>
    <w:pPr>
      <w:numPr>
        <w:numId w:val="0"/>
      </w:numPr>
      <w:ind w:left="567" w:hanging="567"/>
    </w:pPr>
  </w:style>
  <w:style w:type="character" w:customStyle="1" w:styleId="b1L1tChar">
    <w:name w:val="b.1L1t Char"/>
    <w:basedOn w:val="b2Char"/>
    <w:link w:val="b1L1t"/>
    <w:rsid w:val="001060F9"/>
    <w:rPr>
      <w:rFonts w:ascii="Calibri" w:eastAsia="Times New Roman" w:hAnsi="Calibri" w:cs="Calibri"/>
      <w:b w:val="0"/>
      <w:bCs w:val="0"/>
      <w:color w:val="2E74B5" w:themeColor="accent1" w:themeShade="BF"/>
      <w:sz w:val="24"/>
      <w:szCs w:val="24"/>
      <w:lang w:val="en-US" w:eastAsia="en-GB"/>
    </w:rPr>
  </w:style>
  <w:style w:type="paragraph" w:customStyle="1" w:styleId="a3">
    <w:name w:val="a3"/>
    <w:basedOn w:val="Heading3"/>
    <w:link w:val="a3Char"/>
    <w:qFormat/>
    <w:rsid w:val="00A643BC"/>
    <w:pPr>
      <w:spacing w:before="120" w:after="120"/>
      <w:jc w:val="both"/>
      <w:outlineLvl w:val="1"/>
    </w:pPr>
    <w:rPr>
      <w:rFonts w:ascii="Calibri" w:hAnsi="Calibri" w:cs="Calibri"/>
      <w:b w:val="0"/>
      <w:bCs w:val="0"/>
      <w:color w:val="2E74B5" w:themeColor="accent1" w:themeShade="BF"/>
      <w:sz w:val="24"/>
      <w:szCs w:val="24"/>
    </w:rPr>
  </w:style>
  <w:style w:type="character" w:customStyle="1" w:styleId="a3Char">
    <w:name w:val="a3 Char"/>
    <w:basedOn w:val="Heading5Char"/>
    <w:link w:val="a3"/>
    <w:rsid w:val="00A643BC"/>
    <w:rPr>
      <w:rFonts w:ascii="Calibri" w:eastAsiaTheme="majorEastAsia" w:hAnsi="Calibri" w:cs="Calibri"/>
      <w:b w:val="0"/>
      <w:bCs w:val="0"/>
      <w:i w:val="0"/>
      <w:iCs w:val="0"/>
      <w:color w:val="2E74B5" w:themeColor="accent1" w:themeShade="BF"/>
      <w:sz w:val="24"/>
      <w:szCs w:val="24"/>
    </w:rPr>
  </w:style>
  <w:style w:type="paragraph" w:customStyle="1" w:styleId="b4L1def">
    <w:name w:val="b.4L1def"/>
    <w:basedOn w:val="Heading3"/>
    <w:link w:val="b4L1defChar"/>
    <w:rsid w:val="00CF541F"/>
    <w:pPr>
      <w:widowControl w:val="0"/>
      <w:spacing w:before="120"/>
      <w:ind w:left="3402" w:hanging="2835"/>
    </w:pPr>
    <w:rPr>
      <w:rFonts w:ascii="Calibri" w:hAnsi="Calibri" w:cs="Calibri"/>
      <w:b w:val="0"/>
      <w:bCs w:val="0"/>
      <w:sz w:val="24"/>
      <w:szCs w:val="24"/>
    </w:rPr>
  </w:style>
  <w:style w:type="character" w:customStyle="1" w:styleId="b4L1defChar">
    <w:name w:val="b.4L1def Char"/>
    <w:basedOn w:val="Heading3Char"/>
    <w:link w:val="b4L1def"/>
    <w:rsid w:val="00CF541F"/>
    <w:rPr>
      <w:rFonts w:ascii="Calibri" w:eastAsiaTheme="majorEastAsia" w:hAnsi="Calibri" w:cs="Calibri"/>
      <w:b w:val="0"/>
      <w:bCs w:val="0"/>
      <w:sz w:val="24"/>
      <w:szCs w:val="24"/>
    </w:rPr>
  </w:style>
  <w:style w:type="paragraph" w:customStyle="1" w:styleId="BulletIndent1">
    <w:name w:val="Bullet Indent 1"/>
    <w:basedOn w:val="Normal"/>
    <w:next w:val="Normal"/>
    <w:rsid w:val="001060F9"/>
    <w:pPr>
      <w:numPr>
        <w:numId w:val="2"/>
      </w:numPr>
      <w:tabs>
        <w:tab w:val="clear" w:pos="720"/>
        <w:tab w:val="num" w:pos="1701"/>
      </w:tabs>
      <w:spacing w:after="120"/>
      <w:ind w:left="1701" w:hanging="567"/>
    </w:pPr>
    <w:rPr>
      <w:szCs w:val="22"/>
      <w:lang w:val="en-US"/>
    </w:rPr>
  </w:style>
  <w:style w:type="paragraph" w:customStyle="1" w:styleId="a1">
    <w:name w:val="a1"/>
    <w:basedOn w:val="Heading1"/>
    <w:link w:val="a1Char"/>
    <w:qFormat/>
    <w:rsid w:val="001921E1"/>
    <w:pPr>
      <w:spacing w:after="120"/>
    </w:pPr>
    <w:rPr>
      <w:rFonts w:ascii="Calibri" w:hAnsi="Calibri" w:cs="Calibri"/>
      <w:noProof/>
      <w:color w:val="2E74B5" w:themeColor="accent1" w:themeShade="BF"/>
      <w:sz w:val="40"/>
      <w:szCs w:val="40"/>
    </w:rPr>
  </w:style>
  <w:style w:type="character" w:customStyle="1" w:styleId="a1Char">
    <w:name w:val="a1 Char"/>
    <w:basedOn w:val="Heading5Char"/>
    <w:link w:val="a1"/>
    <w:rsid w:val="001921E1"/>
    <w:rPr>
      <w:rFonts w:ascii="Calibri" w:eastAsiaTheme="majorEastAsia" w:hAnsi="Calibri" w:cs="Calibri"/>
      <w:b/>
      <w:bCs/>
      <w:i w:val="0"/>
      <w:iCs w:val="0"/>
      <w:noProof/>
      <w:color w:val="2E74B5" w:themeColor="accent1" w:themeShade="BF"/>
      <w:kern w:val="32"/>
      <w:sz w:val="40"/>
      <w:szCs w:val="40"/>
    </w:rPr>
  </w:style>
  <w:style w:type="paragraph" w:styleId="List2">
    <w:name w:val="List 2"/>
    <w:basedOn w:val="Normal"/>
    <w:rsid w:val="001060F9"/>
    <w:pPr>
      <w:ind w:left="566" w:hanging="283"/>
    </w:pPr>
  </w:style>
  <w:style w:type="paragraph" w:styleId="Date">
    <w:name w:val="Date"/>
    <w:basedOn w:val="Normal"/>
    <w:next w:val="Normal"/>
    <w:link w:val="DateChar"/>
    <w:rsid w:val="001060F9"/>
  </w:style>
  <w:style w:type="character" w:customStyle="1" w:styleId="DateChar">
    <w:name w:val="Date Char"/>
    <w:basedOn w:val="DefaultParagraphFont"/>
    <w:link w:val="Date"/>
    <w:rsid w:val="001060F9"/>
    <w:rPr>
      <w:rFonts w:ascii="Arial" w:eastAsia="Times New Roman" w:hAnsi="Arial" w:cs="Arial"/>
      <w:sz w:val="24"/>
      <w:szCs w:val="24"/>
    </w:rPr>
  </w:style>
  <w:style w:type="paragraph" w:styleId="ListBullet3">
    <w:name w:val="List Bullet 3"/>
    <w:basedOn w:val="Normal"/>
    <w:autoRedefine/>
    <w:rsid w:val="001060F9"/>
    <w:pPr>
      <w:numPr>
        <w:numId w:val="3"/>
      </w:numPr>
    </w:pPr>
  </w:style>
  <w:style w:type="paragraph" w:styleId="ListContinue2">
    <w:name w:val="List Continue 2"/>
    <w:basedOn w:val="Normal"/>
    <w:rsid w:val="001060F9"/>
    <w:pPr>
      <w:spacing w:after="120"/>
      <w:ind w:left="566"/>
    </w:pPr>
  </w:style>
  <w:style w:type="character" w:styleId="Hyperlink">
    <w:name w:val="Hyperlink"/>
    <w:uiPriority w:val="99"/>
    <w:rsid w:val="001060F9"/>
    <w:rPr>
      <w:color w:val="0000FF"/>
      <w:u w:val="single"/>
    </w:rPr>
  </w:style>
  <w:style w:type="paragraph" w:customStyle="1" w:styleId="DefaultText">
    <w:name w:val="Default Text"/>
    <w:basedOn w:val="Normal"/>
    <w:rsid w:val="001060F9"/>
    <w:pPr>
      <w:widowControl w:val="0"/>
    </w:pPr>
    <w:rPr>
      <w:rFonts w:ascii="Garamond" w:hAnsi="Garamond"/>
      <w:sz w:val="26"/>
      <w:szCs w:val="20"/>
      <w:lang w:val="en-US"/>
    </w:rPr>
  </w:style>
  <w:style w:type="paragraph" w:styleId="BodyTextIndent">
    <w:name w:val="Body Text Indent"/>
    <w:basedOn w:val="Normal"/>
    <w:link w:val="BodyTextIndentChar"/>
    <w:rsid w:val="001060F9"/>
    <w:pPr>
      <w:tabs>
        <w:tab w:val="left" w:pos="-1440"/>
        <w:tab w:val="left" w:pos="-720"/>
        <w:tab w:val="left" w:pos="0"/>
        <w:tab w:val="left" w:pos="1080"/>
        <w:tab w:val="left" w:pos="1440"/>
      </w:tabs>
      <w:suppressAutoHyphens/>
      <w:spacing w:after="120"/>
      <w:ind w:left="1080" w:hanging="1080"/>
      <w:jc w:val="both"/>
    </w:pPr>
    <w:rPr>
      <w:spacing w:val="-3"/>
    </w:rPr>
  </w:style>
  <w:style w:type="character" w:customStyle="1" w:styleId="BodyTextIndentChar">
    <w:name w:val="Body Text Indent Char"/>
    <w:basedOn w:val="DefaultParagraphFont"/>
    <w:link w:val="BodyTextIndent"/>
    <w:rsid w:val="001060F9"/>
    <w:rPr>
      <w:rFonts w:ascii="Arial" w:eastAsia="Times New Roman" w:hAnsi="Arial" w:cs="Arial"/>
      <w:spacing w:val="-3"/>
      <w:sz w:val="24"/>
      <w:szCs w:val="24"/>
    </w:rPr>
  </w:style>
  <w:style w:type="paragraph" w:styleId="BodyTextIndent2">
    <w:name w:val="Body Text Indent 2"/>
    <w:basedOn w:val="Normal"/>
    <w:link w:val="BodyTextIndent2Char"/>
    <w:rsid w:val="001060F9"/>
    <w:pPr>
      <w:tabs>
        <w:tab w:val="left" w:pos="-1440"/>
        <w:tab w:val="left" w:pos="-720"/>
        <w:tab w:val="left" w:pos="0"/>
        <w:tab w:val="left" w:pos="1080"/>
        <w:tab w:val="left" w:pos="1440"/>
      </w:tabs>
      <w:suppressAutoHyphens/>
      <w:spacing w:after="120"/>
      <w:ind w:left="2160" w:hanging="2160"/>
      <w:jc w:val="both"/>
    </w:pPr>
    <w:rPr>
      <w:spacing w:val="-3"/>
    </w:rPr>
  </w:style>
  <w:style w:type="character" w:customStyle="1" w:styleId="BodyTextIndent2Char">
    <w:name w:val="Body Text Indent 2 Char"/>
    <w:basedOn w:val="DefaultParagraphFont"/>
    <w:link w:val="BodyTextIndent2"/>
    <w:rsid w:val="001060F9"/>
    <w:rPr>
      <w:rFonts w:ascii="Arial" w:eastAsia="Times New Roman" w:hAnsi="Arial" w:cs="Arial"/>
      <w:spacing w:val="-3"/>
      <w:sz w:val="24"/>
      <w:szCs w:val="24"/>
    </w:rPr>
  </w:style>
  <w:style w:type="paragraph" w:styleId="BodyText">
    <w:name w:val="Body Text"/>
    <w:basedOn w:val="Normal"/>
    <w:link w:val="BodyTextChar"/>
    <w:rsid w:val="001060F9"/>
    <w:pPr>
      <w:tabs>
        <w:tab w:val="left" w:pos="-1440"/>
        <w:tab w:val="left" w:pos="-720"/>
        <w:tab w:val="left" w:pos="1080"/>
        <w:tab w:val="left" w:pos="1440"/>
      </w:tabs>
      <w:suppressAutoHyphens/>
      <w:spacing w:after="120"/>
      <w:jc w:val="both"/>
    </w:pPr>
    <w:rPr>
      <w:spacing w:val="-3"/>
    </w:rPr>
  </w:style>
  <w:style w:type="character" w:customStyle="1" w:styleId="BodyTextChar">
    <w:name w:val="Body Text Char"/>
    <w:basedOn w:val="DefaultParagraphFont"/>
    <w:link w:val="BodyText"/>
    <w:rsid w:val="001060F9"/>
    <w:rPr>
      <w:rFonts w:ascii="Arial" w:eastAsia="Times New Roman" w:hAnsi="Arial" w:cs="Arial"/>
      <w:spacing w:val="-3"/>
      <w:sz w:val="24"/>
      <w:szCs w:val="24"/>
    </w:rPr>
  </w:style>
  <w:style w:type="paragraph" w:styleId="BodyText2">
    <w:name w:val="Body Text 2"/>
    <w:basedOn w:val="Normal"/>
    <w:link w:val="BodyText2Char"/>
    <w:rsid w:val="001060F9"/>
    <w:pPr>
      <w:tabs>
        <w:tab w:val="left" w:pos="-1440"/>
        <w:tab w:val="left" w:pos="-720"/>
        <w:tab w:val="left" w:pos="0"/>
        <w:tab w:val="left" w:pos="1080"/>
        <w:tab w:val="left" w:pos="1440"/>
      </w:tabs>
      <w:suppressAutoHyphens/>
      <w:jc w:val="both"/>
    </w:pPr>
    <w:rPr>
      <w:rFonts w:ascii="Tahoma" w:hAnsi="Tahoma" w:cs="Tahoma"/>
      <w:i/>
      <w:iCs/>
      <w:spacing w:val="-3"/>
    </w:rPr>
  </w:style>
  <w:style w:type="character" w:customStyle="1" w:styleId="BodyText2Char">
    <w:name w:val="Body Text 2 Char"/>
    <w:basedOn w:val="DefaultParagraphFont"/>
    <w:link w:val="BodyText2"/>
    <w:rsid w:val="001060F9"/>
    <w:rPr>
      <w:rFonts w:ascii="Tahoma" w:eastAsia="Times New Roman" w:hAnsi="Tahoma" w:cs="Tahoma"/>
      <w:i/>
      <w:iCs/>
      <w:spacing w:val="-3"/>
      <w:sz w:val="24"/>
      <w:szCs w:val="24"/>
    </w:rPr>
  </w:style>
  <w:style w:type="table" w:styleId="TableGrid">
    <w:name w:val="Table Grid"/>
    <w:basedOn w:val="TableNormal"/>
    <w:rsid w:val="001060F9"/>
    <w:rPr>
      <w:rFonts w:ascii="Times New Roman" w:eastAsia="Times New Roman" w:hAnsi="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semiHidden/>
    <w:rsid w:val="001060F9"/>
    <w:rPr>
      <w:sz w:val="16"/>
      <w:szCs w:val="16"/>
    </w:rPr>
  </w:style>
  <w:style w:type="paragraph" w:styleId="CommentText">
    <w:name w:val="annotation text"/>
    <w:basedOn w:val="Normal"/>
    <w:link w:val="CommentTextChar"/>
    <w:semiHidden/>
    <w:rsid w:val="001060F9"/>
    <w:rPr>
      <w:sz w:val="20"/>
      <w:szCs w:val="20"/>
    </w:rPr>
  </w:style>
  <w:style w:type="character" w:customStyle="1" w:styleId="CommentTextChar">
    <w:name w:val="Comment Text Char"/>
    <w:basedOn w:val="DefaultParagraphFont"/>
    <w:link w:val="CommentText"/>
    <w:semiHidden/>
    <w:rsid w:val="001060F9"/>
    <w:rPr>
      <w:rFonts w:ascii="Arial" w:eastAsia="Times New Roman" w:hAnsi="Arial" w:cs="Arial"/>
      <w:sz w:val="20"/>
      <w:szCs w:val="20"/>
    </w:rPr>
  </w:style>
  <w:style w:type="paragraph" w:styleId="CommentSubject">
    <w:name w:val="annotation subject"/>
    <w:basedOn w:val="CommentText"/>
    <w:next w:val="CommentText"/>
    <w:link w:val="CommentSubjectChar"/>
    <w:semiHidden/>
    <w:rsid w:val="001060F9"/>
    <w:rPr>
      <w:b/>
      <w:bCs/>
    </w:rPr>
  </w:style>
  <w:style w:type="character" w:customStyle="1" w:styleId="CommentSubjectChar">
    <w:name w:val="Comment Subject Char"/>
    <w:basedOn w:val="CommentTextChar"/>
    <w:link w:val="CommentSubject"/>
    <w:semiHidden/>
    <w:rsid w:val="001060F9"/>
    <w:rPr>
      <w:rFonts w:ascii="Arial" w:eastAsia="Times New Roman" w:hAnsi="Arial" w:cs="Arial"/>
      <w:b/>
      <w:bCs/>
      <w:sz w:val="20"/>
      <w:szCs w:val="20"/>
    </w:rPr>
  </w:style>
  <w:style w:type="paragraph" w:styleId="EndnoteText">
    <w:name w:val="endnote text"/>
    <w:basedOn w:val="Normal"/>
    <w:link w:val="EndnoteTextChar"/>
    <w:rsid w:val="001060F9"/>
    <w:rPr>
      <w:sz w:val="20"/>
      <w:szCs w:val="20"/>
    </w:rPr>
  </w:style>
  <w:style w:type="character" w:customStyle="1" w:styleId="EndnoteTextChar">
    <w:name w:val="Endnote Text Char"/>
    <w:basedOn w:val="DefaultParagraphFont"/>
    <w:link w:val="EndnoteText"/>
    <w:rsid w:val="001060F9"/>
    <w:rPr>
      <w:rFonts w:ascii="Arial" w:eastAsia="Times New Roman" w:hAnsi="Arial" w:cs="Arial"/>
      <w:sz w:val="20"/>
      <w:szCs w:val="20"/>
    </w:rPr>
  </w:style>
  <w:style w:type="character" w:styleId="EndnoteReference">
    <w:name w:val="endnote reference"/>
    <w:rsid w:val="001060F9"/>
    <w:rPr>
      <w:vertAlign w:val="superscript"/>
    </w:rPr>
  </w:style>
  <w:style w:type="paragraph" w:styleId="FootnoteText">
    <w:name w:val="footnote text"/>
    <w:basedOn w:val="Normal"/>
    <w:link w:val="FootnoteTextChar"/>
    <w:uiPriority w:val="99"/>
    <w:rsid w:val="001060F9"/>
    <w:rPr>
      <w:sz w:val="20"/>
      <w:szCs w:val="20"/>
    </w:rPr>
  </w:style>
  <w:style w:type="character" w:customStyle="1" w:styleId="FootnoteTextChar">
    <w:name w:val="Footnote Text Char"/>
    <w:basedOn w:val="DefaultParagraphFont"/>
    <w:link w:val="FootnoteText"/>
    <w:uiPriority w:val="99"/>
    <w:rsid w:val="001060F9"/>
    <w:rPr>
      <w:rFonts w:ascii="Arial" w:eastAsia="Times New Roman" w:hAnsi="Arial" w:cs="Arial"/>
      <w:sz w:val="20"/>
      <w:szCs w:val="20"/>
    </w:rPr>
  </w:style>
  <w:style w:type="character" w:styleId="FootnoteReference">
    <w:name w:val="footnote reference"/>
    <w:rsid w:val="001060F9"/>
    <w:rPr>
      <w:vertAlign w:val="superscript"/>
    </w:rPr>
  </w:style>
  <w:style w:type="paragraph" w:customStyle="1" w:styleId="ColorfulList-Accent11">
    <w:name w:val="Colorful List - Accent 11"/>
    <w:basedOn w:val="Normal"/>
    <w:link w:val="ColorfulList-Accent1Char"/>
    <w:uiPriority w:val="34"/>
    <w:rsid w:val="001060F9"/>
    <w:pPr>
      <w:ind w:left="720"/>
      <w:contextualSpacing/>
    </w:pPr>
  </w:style>
  <w:style w:type="paragraph" w:customStyle="1" w:styleId="GridTable31">
    <w:name w:val="Grid Table 31"/>
    <w:basedOn w:val="Heading1"/>
    <w:next w:val="Normal"/>
    <w:uiPriority w:val="39"/>
    <w:unhideWhenUsed/>
    <w:rsid w:val="001060F9"/>
    <w:pPr>
      <w:keepLines/>
      <w:spacing w:before="480" w:after="0" w:line="276" w:lineRule="auto"/>
      <w:outlineLvl w:val="9"/>
    </w:pPr>
    <w:rPr>
      <w:rFonts w:ascii="Cambria" w:eastAsia="Times New Roman" w:hAnsi="Cambria"/>
      <w:color w:val="365F91"/>
      <w:kern w:val="0"/>
      <w:sz w:val="28"/>
      <w:szCs w:val="28"/>
      <w:lang w:val="en-US" w:eastAsia="ja-JP"/>
    </w:rPr>
  </w:style>
  <w:style w:type="paragraph" w:styleId="TOC2">
    <w:name w:val="toc 2"/>
    <w:basedOn w:val="Normal"/>
    <w:next w:val="Normal"/>
    <w:autoRedefine/>
    <w:uiPriority w:val="39"/>
    <w:rsid w:val="001060F9"/>
    <w:pPr>
      <w:spacing w:after="100"/>
      <w:ind w:left="240"/>
    </w:pPr>
  </w:style>
  <w:style w:type="paragraph" w:customStyle="1" w:styleId="Heading1111">
    <w:name w:val="Heading 1111"/>
    <w:basedOn w:val="ColorfulList-Accent11"/>
    <w:link w:val="Heading1111Char"/>
    <w:rsid w:val="001060F9"/>
    <w:pPr>
      <w:tabs>
        <w:tab w:val="left" w:pos="-1440"/>
        <w:tab w:val="left" w:pos="-720"/>
        <w:tab w:val="left" w:pos="0"/>
        <w:tab w:val="left" w:pos="1080"/>
        <w:tab w:val="left" w:pos="1440"/>
      </w:tabs>
      <w:suppressAutoHyphens/>
      <w:spacing w:before="60" w:after="60" w:line="276" w:lineRule="auto"/>
      <w:ind w:left="0"/>
      <w:jc w:val="both"/>
    </w:pPr>
    <w:rPr>
      <w:b/>
      <w:spacing w:val="-3"/>
    </w:rPr>
  </w:style>
  <w:style w:type="character" w:customStyle="1" w:styleId="ColorfulList-Accent1Char">
    <w:name w:val="Colorful List - Accent 1 Char"/>
    <w:link w:val="ColorfulList-Accent11"/>
    <w:uiPriority w:val="34"/>
    <w:rsid w:val="001060F9"/>
    <w:rPr>
      <w:rFonts w:ascii="Arial" w:eastAsia="Times New Roman" w:hAnsi="Arial" w:cs="Arial"/>
      <w:sz w:val="24"/>
      <w:szCs w:val="24"/>
    </w:rPr>
  </w:style>
  <w:style w:type="character" w:customStyle="1" w:styleId="Heading1111Char">
    <w:name w:val="Heading 1111 Char"/>
    <w:link w:val="Heading1111"/>
    <w:rsid w:val="001060F9"/>
    <w:rPr>
      <w:rFonts w:ascii="Arial" w:eastAsia="Times New Roman" w:hAnsi="Arial" w:cs="Arial"/>
      <w:b/>
      <w:spacing w:val="-3"/>
      <w:sz w:val="24"/>
      <w:szCs w:val="24"/>
    </w:rPr>
  </w:style>
  <w:style w:type="paragraph" w:styleId="TOC1">
    <w:name w:val="toc 1"/>
    <w:basedOn w:val="Normal"/>
    <w:next w:val="Normal"/>
    <w:autoRedefine/>
    <w:uiPriority w:val="39"/>
    <w:rsid w:val="001060F9"/>
    <w:pPr>
      <w:tabs>
        <w:tab w:val="left" w:pos="440"/>
        <w:tab w:val="right" w:leader="dot" w:pos="9356"/>
      </w:tabs>
      <w:spacing w:beforeLines="60" w:before="144" w:afterLines="60" w:after="144"/>
      <w:ind w:left="426" w:hanging="426"/>
    </w:pPr>
  </w:style>
  <w:style w:type="character" w:customStyle="1" w:styleId="ListParagraphChar">
    <w:name w:val="List Paragraph Char"/>
    <w:link w:val="ListParagraph"/>
    <w:uiPriority w:val="34"/>
    <w:rsid w:val="001060F9"/>
    <w:rPr>
      <w:sz w:val="24"/>
      <w:szCs w:val="24"/>
    </w:rPr>
  </w:style>
  <w:style w:type="paragraph" w:styleId="Revision">
    <w:name w:val="Revision"/>
    <w:hidden/>
    <w:uiPriority w:val="99"/>
    <w:semiHidden/>
    <w:rsid w:val="001060F9"/>
    <w:rPr>
      <w:rFonts w:ascii="Arial" w:eastAsia="Times New Roman" w:hAnsi="Arial" w:cs="Arial"/>
      <w:sz w:val="24"/>
      <w:szCs w:val="24"/>
    </w:rPr>
  </w:style>
  <w:style w:type="paragraph" w:customStyle="1" w:styleId="c2">
    <w:name w:val="c2"/>
    <w:basedOn w:val="Normal"/>
    <w:link w:val="c2Char"/>
    <w:qFormat/>
    <w:rsid w:val="003E30C9"/>
    <w:pPr>
      <w:numPr>
        <w:numId w:val="6"/>
      </w:numPr>
      <w:spacing w:before="120" w:after="120"/>
      <w:ind w:left="908" w:hanging="454"/>
      <w:jc w:val="both"/>
    </w:pPr>
    <w:rPr>
      <w:rFonts w:ascii="Calibri" w:hAnsi="Calibri"/>
    </w:rPr>
  </w:style>
  <w:style w:type="character" w:customStyle="1" w:styleId="c2Char">
    <w:name w:val="c2 Char"/>
    <w:basedOn w:val="b1L1tChar"/>
    <w:link w:val="c2"/>
    <w:rsid w:val="003E30C9"/>
    <w:rPr>
      <w:rFonts w:ascii="Calibri" w:eastAsia="Times New Roman" w:hAnsi="Calibri" w:cs="Arial"/>
      <w:b w:val="0"/>
      <w:bCs w:val="0"/>
      <w:color w:val="2E74B5" w:themeColor="accent1" w:themeShade="BF"/>
      <w:sz w:val="24"/>
      <w:szCs w:val="24"/>
      <w:lang w:val="en-US" w:eastAsia="en-GB"/>
    </w:rPr>
  </w:style>
  <w:style w:type="paragraph" w:customStyle="1" w:styleId="paragraph">
    <w:name w:val="paragraph"/>
    <w:basedOn w:val="Normal"/>
    <w:rsid w:val="00975278"/>
    <w:pPr>
      <w:spacing w:before="100" w:beforeAutospacing="1" w:after="100" w:afterAutospacing="1"/>
    </w:pPr>
    <w:rPr>
      <w:rFonts w:ascii="Times New Roman" w:hAnsi="Times New Roman" w:cs="Times New Roman"/>
      <w:lang w:eastAsia="en-GB"/>
    </w:rPr>
  </w:style>
  <w:style w:type="character" w:customStyle="1" w:styleId="normaltextrun">
    <w:name w:val="normaltextrun"/>
    <w:basedOn w:val="DefaultParagraphFont"/>
    <w:rsid w:val="00975278"/>
  </w:style>
  <w:style w:type="character" w:customStyle="1" w:styleId="eop">
    <w:name w:val="eop"/>
    <w:basedOn w:val="DefaultParagraphFont"/>
    <w:rsid w:val="00975278"/>
  </w:style>
  <w:style w:type="paragraph" w:customStyle="1" w:styleId="b2l1t">
    <w:name w:val="b.2l1t"/>
    <w:basedOn w:val="c2"/>
    <w:link w:val="b2l1tChar"/>
    <w:rsid w:val="00101AF1"/>
    <w:pPr>
      <w:ind w:left="0"/>
    </w:pPr>
  </w:style>
  <w:style w:type="character" w:customStyle="1" w:styleId="b2l1tChar">
    <w:name w:val="b.2l1t Char"/>
    <w:basedOn w:val="c2Char"/>
    <w:link w:val="b2l1t"/>
    <w:rsid w:val="00101AF1"/>
    <w:rPr>
      <w:rFonts w:ascii="Calibri" w:eastAsia="Times New Roman" w:hAnsi="Calibri" w:cs="Arial"/>
      <w:b w:val="0"/>
      <w:bCs w:val="0"/>
      <w:color w:val="2E74B5" w:themeColor="accent1" w:themeShade="BF"/>
      <w:sz w:val="24"/>
      <w:szCs w:val="24"/>
      <w:lang w:val="en-US" w:eastAsia="en-GB"/>
    </w:rPr>
  </w:style>
  <w:style w:type="paragraph" w:customStyle="1" w:styleId="b4L1b">
    <w:name w:val="b.4L1b"/>
    <w:basedOn w:val="c2L2b"/>
    <w:link w:val="b4L1bChar"/>
    <w:rsid w:val="005F653C"/>
  </w:style>
  <w:style w:type="character" w:customStyle="1" w:styleId="b4L1bChar">
    <w:name w:val="b.4L1b Char"/>
    <w:basedOn w:val="c2L2bChar"/>
    <w:link w:val="b4L1b"/>
    <w:rsid w:val="005F653C"/>
    <w:rPr>
      <w:rFonts w:ascii="Calibri" w:eastAsia="Times New Roman" w:hAnsi="Calibri" w:cs="Calibri"/>
      <w:sz w:val="24"/>
      <w:szCs w:val="24"/>
      <w:lang w:eastAsia="en-GB"/>
    </w:rPr>
  </w:style>
  <w:style w:type="paragraph" w:customStyle="1" w:styleId="d2">
    <w:name w:val="d2"/>
    <w:basedOn w:val="b2"/>
    <w:link w:val="d2Char"/>
    <w:qFormat/>
    <w:rsid w:val="003E30C9"/>
    <w:pPr>
      <w:numPr>
        <w:ilvl w:val="4"/>
        <w:numId w:val="7"/>
      </w:numPr>
    </w:pPr>
  </w:style>
  <w:style w:type="character" w:customStyle="1" w:styleId="d2Char">
    <w:name w:val="d2 Char"/>
    <w:basedOn w:val="e2Char"/>
    <w:link w:val="d2"/>
    <w:rsid w:val="003E30C9"/>
    <w:rPr>
      <w:rFonts w:ascii="Calibri" w:eastAsia="Times New Roman" w:hAnsi="Calibri" w:cs="Arial"/>
      <w:spacing w:val="-3"/>
      <w:sz w:val="24"/>
      <w:szCs w:val="24"/>
      <w:lang w:eastAsia="en-GB"/>
    </w:rPr>
  </w:style>
  <w:style w:type="paragraph" w:customStyle="1" w:styleId="e1">
    <w:name w:val="e1"/>
    <w:basedOn w:val="e1L4n"/>
    <w:link w:val="e1Char"/>
    <w:qFormat/>
    <w:rsid w:val="003E30C9"/>
    <w:pPr>
      <w:ind w:left="1701" w:hanging="1701"/>
      <w:outlineLvl w:val="4"/>
    </w:pPr>
  </w:style>
  <w:style w:type="character" w:customStyle="1" w:styleId="e1Char">
    <w:name w:val="e1 Char"/>
    <w:basedOn w:val="e1L4nChar"/>
    <w:link w:val="e1"/>
    <w:rsid w:val="003E30C9"/>
    <w:rPr>
      <w:rFonts w:ascii="Calibri" w:eastAsia="Times New Roman" w:hAnsi="Calibri" w:cs="Calibri"/>
      <w:noProof/>
      <w:color w:val="2E74B5" w:themeColor="accent1" w:themeShade="BF"/>
      <w:spacing w:val="-3"/>
      <w:kern w:val="32"/>
      <w:sz w:val="24"/>
      <w:szCs w:val="24"/>
      <w:lang w:eastAsia="en-GB"/>
    </w:rPr>
  </w:style>
  <w:style w:type="paragraph" w:customStyle="1" w:styleId="b2L1n">
    <w:name w:val="b.2L1n"/>
    <w:basedOn w:val="Normal"/>
    <w:link w:val="b2L1nChar"/>
    <w:rsid w:val="0061611B"/>
    <w:pPr>
      <w:keepNext/>
      <w:widowControl w:val="0"/>
      <w:numPr>
        <w:numId w:val="1"/>
      </w:numPr>
      <w:spacing w:before="240" w:after="120"/>
      <w:jc w:val="both"/>
      <w:outlineLvl w:val="4"/>
    </w:pPr>
    <w:rPr>
      <w:rFonts w:ascii="Calibri" w:hAnsi="Calibri" w:cs="Calibri"/>
      <w:color w:val="2E74B5" w:themeColor="accent1" w:themeShade="BF"/>
      <w:lang w:eastAsia="en-GB"/>
    </w:rPr>
  </w:style>
  <w:style w:type="character" w:customStyle="1" w:styleId="b2L1nChar">
    <w:name w:val="b.2L1n Char"/>
    <w:basedOn w:val="DefaultParagraphFont"/>
    <w:link w:val="b2L1n"/>
    <w:rsid w:val="0061611B"/>
    <w:rPr>
      <w:rFonts w:ascii="Calibri" w:eastAsia="Times New Roman" w:hAnsi="Calibri" w:cs="Calibri"/>
      <w:color w:val="2E74B5" w:themeColor="accent1" w:themeShade="BF"/>
      <w:sz w:val="24"/>
      <w:szCs w:val="24"/>
      <w:lang w:eastAsia="en-GB"/>
    </w:rPr>
  </w:style>
  <w:style w:type="paragraph" w:customStyle="1" w:styleId="d2L3b">
    <w:name w:val="d.2L3b"/>
    <w:basedOn w:val="d11"/>
    <w:rsid w:val="00BB491C"/>
    <w:pPr>
      <w:numPr>
        <w:ilvl w:val="0"/>
        <w:numId w:val="0"/>
      </w:numPr>
      <w:tabs>
        <w:tab w:val="left" w:pos="0"/>
        <w:tab w:val="left" w:pos="1440"/>
      </w:tabs>
      <w:ind w:left="2232" w:hanging="792"/>
    </w:pPr>
    <w:rPr>
      <w:rFonts w:ascii="Arial" w:hAnsi="Arial"/>
      <w:sz w:val="22"/>
    </w:rPr>
  </w:style>
  <w:style w:type="paragraph" w:customStyle="1" w:styleId="a4">
    <w:name w:val="a4"/>
    <w:basedOn w:val="Normal"/>
    <w:link w:val="a4Char"/>
    <w:qFormat/>
    <w:rsid w:val="001921E1"/>
    <w:pPr>
      <w:spacing w:before="120" w:after="120"/>
      <w:jc w:val="both"/>
    </w:pPr>
    <w:rPr>
      <w:rFonts w:ascii="Calibri" w:hAnsi="Calibri" w:cs="Calibri"/>
    </w:rPr>
  </w:style>
  <w:style w:type="character" w:customStyle="1" w:styleId="a4Char">
    <w:name w:val="a4 Char"/>
    <w:basedOn w:val="c2Char"/>
    <w:link w:val="a4"/>
    <w:rsid w:val="001921E1"/>
    <w:rPr>
      <w:rFonts w:ascii="Calibri" w:eastAsia="Times New Roman" w:hAnsi="Calibri" w:cs="Calibri"/>
      <w:b w:val="0"/>
      <w:bCs w:val="0"/>
      <w:color w:val="2E74B5" w:themeColor="accent1" w:themeShade="BF"/>
      <w:sz w:val="24"/>
      <w:szCs w:val="24"/>
      <w:lang w:val="en-US" w:eastAsia="en-GB"/>
    </w:rPr>
  </w:style>
  <w:style w:type="paragraph" w:customStyle="1" w:styleId="b11">
    <w:name w:val="b1.1"/>
    <w:basedOn w:val="Heading4"/>
    <w:link w:val="b11Char"/>
    <w:qFormat/>
    <w:rsid w:val="003E30C9"/>
    <w:pPr>
      <w:numPr>
        <w:numId w:val="7"/>
      </w:numPr>
      <w:spacing w:after="120"/>
      <w:jc w:val="both"/>
      <w:outlineLvl w:val="1"/>
    </w:pPr>
    <w:rPr>
      <w:rFonts w:ascii="Calibri" w:hAnsi="Calibri" w:cs="Calibri"/>
      <w:b w:val="0"/>
      <w:bCs w:val="0"/>
      <w:color w:val="2E74B5" w:themeColor="accent1" w:themeShade="BF"/>
      <w:sz w:val="24"/>
      <w:szCs w:val="24"/>
    </w:rPr>
  </w:style>
  <w:style w:type="character" w:customStyle="1" w:styleId="b11Char">
    <w:name w:val="b1.1 Char"/>
    <w:basedOn w:val="b2L1nChar"/>
    <w:link w:val="b11"/>
    <w:rsid w:val="003E30C9"/>
    <w:rPr>
      <w:rFonts w:ascii="Calibri" w:eastAsia="Times New Roman" w:hAnsi="Calibri" w:cs="Calibri"/>
      <w:color w:val="2E74B5" w:themeColor="accent1" w:themeShade="BF"/>
      <w:sz w:val="24"/>
      <w:szCs w:val="24"/>
      <w:lang w:eastAsia="en-GB"/>
    </w:rPr>
  </w:style>
  <w:style w:type="paragraph" w:customStyle="1" w:styleId="b3">
    <w:name w:val="b3"/>
    <w:basedOn w:val="Normal"/>
    <w:link w:val="b3Char"/>
    <w:qFormat/>
    <w:rsid w:val="003E30C9"/>
    <w:pPr>
      <w:spacing w:before="120" w:after="120"/>
      <w:ind w:left="454"/>
      <w:jc w:val="both"/>
    </w:pPr>
    <w:rPr>
      <w:rFonts w:ascii="Calibri" w:hAnsi="Calibri" w:cs="Calibri"/>
      <w:color w:val="2E74B5" w:themeColor="accent1" w:themeShade="BF"/>
    </w:rPr>
  </w:style>
  <w:style w:type="character" w:customStyle="1" w:styleId="b3Char">
    <w:name w:val="b3 Char"/>
    <w:basedOn w:val="b11Char"/>
    <w:link w:val="b3"/>
    <w:rsid w:val="003E30C9"/>
    <w:rPr>
      <w:rFonts w:ascii="Calibri" w:eastAsia="Times New Roman" w:hAnsi="Calibri" w:cs="Calibri"/>
      <w:color w:val="2E74B5" w:themeColor="accent1" w:themeShade="BF"/>
      <w:sz w:val="24"/>
      <w:szCs w:val="24"/>
      <w:lang w:eastAsia="en-GB"/>
    </w:rPr>
  </w:style>
  <w:style w:type="paragraph" w:customStyle="1" w:styleId="b4">
    <w:name w:val="b4"/>
    <w:basedOn w:val="Normal"/>
    <w:link w:val="b4Char"/>
    <w:qFormat/>
    <w:rsid w:val="003E30C9"/>
    <w:pPr>
      <w:spacing w:before="120" w:after="120"/>
      <w:ind w:left="454"/>
      <w:jc w:val="both"/>
    </w:pPr>
    <w:rPr>
      <w:rFonts w:ascii="Calibri" w:hAnsi="Calibri"/>
    </w:rPr>
  </w:style>
  <w:style w:type="character" w:customStyle="1" w:styleId="b4Char">
    <w:name w:val="b4 Char"/>
    <w:basedOn w:val="c2Char"/>
    <w:link w:val="b4"/>
    <w:rsid w:val="003E30C9"/>
    <w:rPr>
      <w:rFonts w:ascii="Calibri" w:eastAsia="Times New Roman" w:hAnsi="Calibri" w:cs="Arial"/>
      <w:b w:val="0"/>
      <w:bCs w:val="0"/>
      <w:color w:val="2E74B5" w:themeColor="accent1" w:themeShade="BF"/>
      <w:sz w:val="24"/>
      <w:szCs w:val="24"/>
      <w:lang w:val="en-US" w:eastAsia="en-GB"/>
    </w:rPr>
  </w:style>
  <w:style w:type="table" w:customStyle="1" w:styleId="TableGrid0">
    <w:name w:val="TableGrid"/>
    <w:rsid w:val="003667A0"/>
    <w:rPr>
      <w:rFonts w:eastAsiaTheme="minorEastAsia" w:cstheme="minorBidi"/>
      <w:kern w:val="2"/>
      <w:lang w:eastAsia="en-GB"/>
      <w14:ligatures w14:val="standardContextual"/>
    </w:rPr>
    <w:tblPr>
      <w:tblCellMar>
        <w:top w:w="0" w:type="dxa"/>
        <w:left w:w="0" w:type="dxa"/>
        <w:bottom w:w="0" w:type="dxa"/>
        <w:right w:w="0" w:type="dxa"/>
      </w:tblCellMar>
    </w:tblPr>
  </w:style>
  <w:style w:type="paragraph" w:customStyle="1" w:styleId="a1Title">
    <w:name w:val="a.1Title"/>
    <w:basedOn w:val="Normal"/>
    <w:link w:val="a1TitleChar"/>
    <w:rsid w:val="004A755D"/>
    <w:pPr>
      <w:keepNext/>
      <w:keepLines/>
      <w:spacing w:after="180"/>
      <w:ind w:left="851" w:hanging="851"/>
      <w:jc w:val="both"/>
      <w:outlineLvl w:val="4"/>
    </w:pPr>
    <w:rPr>
      <w:rFonts w:ascii="Calibri" w:hAnsi="Calibri" w:cs="Calibri"/>
      <w:color w:val="2E74B5" w:themeColor="accent1" w:themeShade="BF"/>
      <w:spacing w:val="-3"/>
      <w:sz w:val="40"/>
      <w:szCs w:val="40"/>
      <w:lang w:eastAsia="en-GB"/>
    </w:rPr>
  </w:style>
  <w:style w:type="character" w:customStyle="1" w:styleId="a1TitleChar">
    <w:name w:val="a.1Title Char"/>
    <w:basedOn w:val="e2Char"/>
    <w:link w:val="a1Title"/>
    <w:rsid w:val="004A755D"/>
    <w:rPr>
      <w:rFonts w:ascii="Calibri" w:eastAsia="Times New Roman" w:hAnsi="Calibri" w:cs="Calibri"/>
      <w:color w:val="2E74B5" w:themeColor="accent1" w:themeShade="BF"/>
      <w:spacing w:val="-3"/>
      <w:sz w:val="40"/>
      <w:szCs w:val="40"/>
      <w:lang w:eastAsia="en-GB"/>
    </w:rPr>
  </w:style>
  <w:style w:type="paragraph" w:customStyle="1" w:styleId="a0Header">
    <w:name w:val="a.0Header"/>
    <w:basedOn w:val="Heading5"/>
    <w:link w:val="a0HeaderChar"/>
    <w:rsid w:val="004A755D"/>
    <w:pPr>
      <w:spacing w:after="180"/>
      <w:ind w:left="2835" w:hanging="567"/>
      <w:jc w:val="both"/>
    </w:pPr>
    <w:rPr>
      <w:rFonts w:eastAsiaTheme="majorEastAsia" w:cstheme="minorHAnsi"/>
      <w:i w:val="0"/>
      <w:iCs w:val="0"/>
      <w:noProof/>
      <w:color w:val="2E74B5" w:themeColor="accent1" w:themeShade="BF"/>
      <w:sz w:val="40"/>
      <w:szCs w:val="40"/>
    </w:rPr>
  </w:style>
  <w:style w:type="character" w:customStyle="1" w:styleId="a0HeaderChar">
    <w:name w:val="a.0Header Char"/>
    <w:basedOn w:val="Heading5Char"/>
    <w:link w:val="a0Header"/>
    <w:rsid w:val="004A755D"/>
    <w:rPr>
      <w:rFonts w:ascii="Arial" w:eastAsiaTheme="majorEastAsia" w:hAnsi="Arial" w:cstheme="minorHAnsi"/>
      <w:b/>
      <w:bCs/>
      <w:i w:val="0"/>
      <w:iCs w:val="0"/>
      <w:noProof/>
      <w:color w:val="2E74B5" w:themeColor="accent1" w:themeShade="BF"/>
      <w:sz w:val="40"/>
      <w:szCs w:val="40"/>
    </w:rPr>
  </w:style>
  <w:style w:type="paragraph" w:customStyle="1" w:styleId="c12">
    <w:name w:val="c1.2"/>
    <w:basedOn w:val="Normal"/>
    <w:next w:val="c3"/>
    <w:link w:val="c12Char"/>
    <w:qFormat/>
    <w:rsid w:val="006E04FE"/>
    <w:pPr>
      <w:numPr>
        <w:ilvl w:val="1"/>
        <w:numId w:val="5"/>
      </w:numPr>
      <w:spacing w:before="120" w:after="120"/>
      <w:jc w:val="both"/>
      <w:outlineLvl w:val="1"/>
    </w:pPr>
    <w:rPr>
      <w:rFonts w:ascii="Calibri" w:hAnsi="Calibri" w:cs="Calibri"/>
      <w:color w:val="7030A0"/>
    </w:rPr>
  </w:style>
  <w:style w:type="character" w:customStyle="1" w:styleId="c12Char">
    <w:name w:val="c1.2 Char"/>
    <w:basedOn w:val="c2L2bChar"/>
    <w:link w:val="c12"/>
    <w:rsid w:val="006E04FE"/>
    <w:rPr>
      <w:rFonts w:ascii="Calibri" w:eastAsia="Times New Roman" w:hAnsi="Calibri" w:cs="Calibri"/>
      <w:color w:val="7030A0"/>
      <w:sz w:val="24"/>
      <w:szCs w:val="24"/>
      <w:lang w:eastAsia="en-GB"/>
    </w:rPr>
  </w:style>
  <w:style w:type="paragraph" w:customStyle="1" w:styleId="c3">
    <w:name w:val="c3"/>
    <w:basedOn w:val="Normal"/>
    <w:link w:val="c3Char"/>
    <w:qFormat/>
    <w:rsid w:val="003E30C9"/>
    <w:pPr>
      <w:spacing w:before="120" w:after="120"/>
      <w:ind w:left="907"/>
      <w:jc w:val="both"/>
    </w:pPr>
    <w:rPr>
      <w:rFonts w:ascii="Calibri" w:hAnsi="Calibri"/>
    </w:rPr>
  </w:style>
  <w:style w:type="character" w:customStyle="1" w:styleId="c3Char">
    <w:name w:val="c3 Char"/>
    <w:basedOn w:val="c12Char"/>
    <w:link w:val="c3"/>
    <w:rsid w:val="003E30C9"/>
    <w:rPr>
      <w:rFonts w:ascii="Calibri" w:eastAsia="Times New Roman" w:hAnsi="Calibri" w:cs="Calibri"/>
      <w:b/>
      <w:bCs w:val="0"/>
      <w:iCs/>
      <w:color w:val="7030A0"/>
      <w:sz w:val="24"/>
      <w:szCs w:val="24"/>
      <w:lang w:eastAsia="en-GB"/>
    </w:rPr>
  </w:style>
  <w:style w:type="paragraph" w:customStyle="1" w:styleId="d3">
    <w:name w:val="d3"/>
    <w:basedOn w:val="c3"/>
    <w:link w:val="d3Char"/>
    <w:qFormat/>
    <w:rsid w:val="003E30C9"/>
    <w:pPr>
      <w:ind w:left="1361"/>
    </w:pPr>
  </w:style>
  <w:style w:type="character" w:customStyle="1" w:styleId="d3Char">
    <w:name w:val="d3 Char"/>
    <w:basedOn w:val="c3Char"/>
    <w:link w:val="d3"/>
    <w:rsid w:val="003E30C9"/>
    <w:rPr>
      <w:rFonts w:ascii="Calibri" w:eastAsia="Times New Roman" w:hAnsi="Calibri" w:cs="Calibri"/>
      <w:b/>
      <w:bCs w:val="0"/>
      <w:iCs/>
      <w:color w:val="7030A0"/>
      <w:sz w:val="24"/>
      <w:szCs w:val="24"/>
      <w:lang w:eastAsia="en-GB"/>
    </w:rPr>
  </w:style>
  <w:style w:type="paragraph" w:customStyle="1" w:styleId="e3">
    <w:name w:val="e3"/>
    <w:basedOn w:val="e1"/>
    <w:link w:val="e3Char"/>
    <w:qFormat/>
    <w:rsid w:val="003E30C9"/>
    <w:pPr>
      <w:numPr>
        <w:ilvl w:val="0"/>
        <w:numId w:val="0"/>
      </w:numPr>
      <w:ind w:left="1814"/>
      <w:outlineLvl w:val="9"/>
    </w:pPr>
  </w:style>
  <w:style w:type="character" w:customStyle="1" w:styleId="e3Char">
    <w:name w:val="e3 Char"/>
    <w:basedOn w:val="e1Char"/>
    <w:link w:val="e3"/>
    <w:rsid w:val="003E30C9"/>
    <w:rPr>
      <w:rFonts w:ascii="Calibri" w:eastAsia="Times New Roman" w:hAnsi="Calibri" w:cs="Calibri"/>
      <w:b w:val="0"/>
      <w:bCs w:val="0"/>
      <w:noProof/>
      <w:color w:val="2E74B5" w:themeColor="accent1" w:themeShade="BF"/>
      <w:spacing w:val="-3"/>
      <w:kern w:val="32"/>
      <w:sz w:val="24"/>
      <w:szCs w:val="24"/>
      <w:lang w:val="en-US" w:eastAsia="en-GB"/>
    </w:rPr>
  </w:style>
  <w:style w:type="paragraph" w:customStyle="1" w:styleId="f2">
    <w:name w:val="f2"/>
    <w:basedOn w:val="e2"/>
    <w:link w:val="f2Char"/>
    <w:qFormat/>
    <w:rsid w:val="003E30C9"/>
    <w:pPr>
      <w:ind w:left="2268"/>
    </w:pPr>
  </w:style>
  <w:style w:type="character" w:customStyle="1" w:styleId="f2Char">
    <w:name w:val="f2 Char"/>
    <w:basedOn w:val="e2Char"/>
    <w:link w:val="f2"/>
    <w:rsid w:val="003E30C9"/>
    <w:rPr>
      <w:rFonts w:ascii="Calibri" w:eastAsia="Times New Roman" w:hAnsi="Calibri" w:cs="Calibri"/>
      <w:spacing w:val="-3"/>
      <w:sz w:val="24"/>
      <w:szCs w:val="24"/>
      <w:lang w:eastAsia="en-GB"/>
    </w:rPr>
  </w:style>
  <w:style w:type="paragraph" w:customStyle="1" w:styleId="f1">
    <w:name w:val="f1"/>
    <w:basedOn w:val="e2"/>
    <w:link w:val="f1Char"/>
    <w:qFormat/>
    <w:rsid w:val="003E30C9"/>
    <w:pPr>
      <w:numPr>
        <w:ilvl w:val="7"/>
      </w:numPr>
      <w:outlineLvl w:val="5"/>
    </w:pPr>
  </w:style>
  <w:style w:type="character" w:customStyle="1" w:styleId="f1Char">
    <w:name w:val="f1 Char"/>
    <w:basedOn w:val="e2Char"/>
    <w:link w:val="f1"/>
    <w:rsid w:val="003E30C9"/>
    <w:rPr>
      <w:rFonts w:ascii="Calibri" w:eastAsia="Times New Roman" w:hAnsi="Calibri" w:cs="Calibri"/>
      <w:spacing w:val="-3"/>
      <w:sz w:val="24"/>
      <w:szCs w:val="24"/>
      <w:lang w:eastAsia="en-GB"/>
    </w:rPr>
  </w:style>
  <w:style w:type="paragraph" w:customStyle="1" w:styleId="f3">
    <w:name w:val="f3"/>
    <w:basedOn w:val="f1"/>
    <w:link w:val="f3Char"/>
    <w:qFormat/>
    <w:rsid w:val="003E30C9"/>
    <w:pPr>
      <w:numPr>
        <w:ilvl w:val="0"/>
        <w:numId w:val="0"/>
      </w:numPr>
      <w:ind w:left="2268"/>
      <w:outlineLvl w:val="9"/>
    </w:pPr>
  </w:style>
  <w:style w:type="character" w:customStyle="1" w:styleId="f3Char">
    <w:name w:val="f3 Char"/>
    <w:basedOn w:val="f1Char"/>
    <w:link w:val="f3"/>
    <w:rsid w:val="003E30C9"/>
    <w:rPr>
      <w:rFonts w:ascii="Calibri" w:eastAsia="Times New Roman" w:hAnsi="Calibri" w:cs="Calibri"/>
      <w:spacing w:val="-3"/>
      <w:sz w:val="24"/>
      <w:szCs w:val="24"/>
      <w:lang w:eastAsia="en-GB"/>
    </w:rPr>
  </w:style>
  <w:style w:type="paragraph" w:customStyle="1" w:styleId="c4Int">
    <w:name w:val="c4 (Int)"/>
    <w:basedOn w:val="Heading3"/>
    <w:link w:val="c4IntChar"/>
    <w:qFormat/>
    <w:rsid w:val="003E30C9"/>
    <w:pPr>
      <w:keepNext w:val="0"/>
      <w:spacing w:before="120"/>
      <w:jc w:val="both"/>
    </w:pPr>
    <w:rPr>
      <w:rFonts w:ascii="Calibri" w:hAnsi="Calibri" w:cs="Calibri"/>
      <w:b w:val="0"/>
      <w:bCs w:val="0"/>
      <w:sz w:val="24"/>
      <w:szCs w:val="24"/>
      <w:lang w:eastAsia="en-GB"/>
    </w:rPr>
  </w:style>
  <w:style w:type="character" w:customStyle="1" w:styleId="c4IntChar">
    <w:name w:val="c4 (Int) Char"/>
    <w:basedOn w:val="DefaultParagraphFont"/>
    <w:link w:val="c4Int"/>
    <w:rsid w:val="003E30C9"/>
    <w:rPr>
      <w:rFonts w:ascii="Calibri" w:eastAsiaTheme="majorEastAsia" w:hAnsi="Calibri" w:cs="Calibri"/>
      <w:sz w:val="24"/>
      <w:szCs w:val="24"/>
      <w:lang w:eastAsia="en-GB"/>
    </w:rPr>
  </w:style>
  <w:style w:type="paragraph" w:customStyle="1" w:styleId="c11">
    <w:name w:val="c1.1"/>
    <w:basedOn w:val="c12"/>
    <w:next w:val="c3"/>
    <w:link w:val="c11Char"/>
    <w:qFormat/>
    <w:rsid w:val="006E04FE"/>
    <w:rPr>
      <w:color w:val="auto"/>
    </w:rPr>
  </w:style>
  <w:style w:type="character" w:customStyle="1" w:styleId="c11Char">
    <w:name w:val="c1.1 Char"/>
    <w:basedOn w:val="c12Char"/>
    <w:link w:val="c11"/>
    <w:rsid w:val="006E04FE"/>
    <w:rPr>
      <w:rFonts w:ascii="Calibri" w:eastAsia="Times New Roman" w:hAnsi="Calibri" w:cs="Calibri"/>
      <w:color w:val="7030A0"/>
      <w:sz w:val="24"/>
      <w:szCs w:val="24"/>
      <w:lang w:eastAsia="en-GB"/>
    </w:rPr>
  </w:style>
  <w:style w:type="paragraph" w:customStyle="1" w:styleId="b12">
    <w:name w:val="b1.2"/>
    <w:basedOn w:val="b11"/>
    <w:link w:val="b12Char"/>
    <w:qFormat/>
    <w:rsid w:val="003E30C9"/>
    <w:pPr>
      <w:keepNext w:val="0"/>
      <w:numPr>
        <w:numId w:val="5"/>
      </w:numPr>
      <w:spacing w:before="120"/>
    </w:pPr>
    <w:rPr>
      <w:color w:val="auto"/>
    </w:rPr>
  </w:style>
  <w:style w:type="character" w:customStyle="1" w:styleId="b12Char">
    <w:name w:val="b1.2 Char"/>
    <w:basedOn w:val="b11Char"/>
    <w:link w:val="b12"/>
    <w:rsid w:val="003E30C9"/>
    <w:rPr>
      <w:rFonts w:ascii="Calibri" w:eastAsia="Times New Roman" w:hAnsi="Calibri" w:cs="Calibri"/>
      <w:color w:val="2E74B5" w:themeColor="accent1" w:themeShade="BF"/>
      <w:sz w:val="24"/>
      <w:szCs w:val="24"/>
      <w:lang w:eastAsia="en-GB"/>
    </w:rPr>
  </w:style>
  <w:style w:type="character" w:customStyle="1" w:styleId="ghyperlinkChar">
    <w:name w:val="g hyperlink Char"/>
    <w:basedOn w:val="b2Char"/>
    <w:link w:val="ghyperlink"/>
    <w:rsid w:val="005345D1"/>
    <w:rPr>
      <w:rFonts w:ascii="Calibri" w:eastAsia="Times New Roman" w:hAnsi="Calibri" w:cs="Arial"/>
      <w:color w:val="0099CC"/>
      <w:sz w:val="24"/>
      <w:szCs w:val="24"/>
      <w:lang w:eastAsia="en-GB"/>
    </w:rPr>
  </w:style>
  <w:style w:type="paragraph" w:customStyle="1" w:styleId="ghyperlink">
    <w:name w:val="g hyperlink"/>
    <w:link w:val="ghyperlinkChar"/>
    <w:qFormat/>
    <w:rsid w:val="005345D1"/>
    <w:rPr>
      <w:rFonts w:ascii="Calibri" w:eastAsia="Times New Roman" w:hAnsi="Calibri" w:cs="Arial"/>
      <w:color w:val="0099CC"/>
      <w:sz w:val="24"/>
      <w:szCs w:val="24"/>
      <w:lang w:eastAsia="en-GB"/>
    </w:rPr>
  </w:style>
  <w:style w:type="paragraph" w:customStyle="1" w:styleId="b13">
    <w:name w:val="b1.3"/>
    <w:basedOn w:val="b12"/>
    <w:link w:val="b13Char"/>
    <w:qFormat/>
    <w:rsid w:val="008C37DC"/>
    <w:rPr>
      <w:color w:val="7030A0"/>
    </w:rPr>
  </w:style>
  <w:style w:type="character" w:customStyle="1" w:styleId="b13Char">
    <w:name w:val="b1.3 Char"/>
    <w:basedOn w:val="b12Char"/>
    <w:link w:val="b13"/>
    <w:rsid w:val="008C37DC"/>
    <w:rPr>
      <w:rFonts w:ascii="Calibri" w:eastAsia="Times New Roman" w:hAnsi="Calibri" w:cs="Calibri"/>
      <w:color w:val="7030A0"/>
      <w:sz w:val="24"/>
      <w:szCs w:val="24"/>
      <w:lang w:eastAsia="en-GB"/>
    </w:rPr>
  </w:style>
  <w:style w:type="paragraph" w:customStyle="1" w:styleId="d12">
    <w:name w:val="d1.2"/>
    <w:basedOn w:val="d11"/>
    <w:link w:val="d12Char"/>
    <w:qFormat/>
    <w:rsid w:val="006E04FE"/>
    <w:rPr>
      <w:color w:val="7030A0"/>
    </w:rPr>
  </w:style>
  <w:style w:type="character" w:customStyle="1" w:styleId="d12Char">
    <w:name w:val="d1.2 Char"/>
    <w:basedOn w:val="d11Char"/>
    <w:link w:val="d12"/>
    <w:rsid w:val="006E04FE"/>
    <w:rPr>
      <w:rFonts w:ascii="Calibri" w:eastAsia="Times New Roman" w:hAnsi="Calibri" w:cs="Calibri"/>
      <w:color w:val="7030A0"/>
      <w:sz w:val="24"/>
      <w:szCs w:val="24"/>
      <w:lang w:eastAsia="en-GB"/>
    </w:rPr>
  </w:style>
  <w:style w:type="paragraph" w:customStyle="1" w:styleId="d1">
    <w:name w:val="d1"/>
    <w:basedOn w:val="Heading6"/>
    <w:qFormat/>
    <w:rsid w:val="008E6C89"/>
    <w:pPr>
      <w:tabs>
        <w:tab w:val="num" w:pos="360"/>
      </w:tabs>
      <w:spacing w:before="120" w:after="120"/>
      <w:ind w:left="1191" w:hanging="1191"/>
      <w:jc w:val="both"/>
      <w:outlineLvl w:val="3"/>
    </w:pPr>
    <w:rPr>
      <w:rFonts w:ascii="Calibri" w:hAnsi="Calibri"/>
      <w:b w:val="0"/>
      <w:bCs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746677">
      <w:bodyDiv w:val="1"/>
      <w:marLeft w:val="0"/>
      <w:marRight w:val="0"/>
      <w:marTop w:val="0"/>
      <w:marBottom w:val="0"/>
      <w:divBdr>
        <w:top w:val="none" w:sz="0" w:space="0" w:color="auto"/>
        <w:left w:val="none" w:sz="0" w:space="0" w:color="auto"/>
        <w:bottom w:val="none" w:sz="0" w:space="0" w:color="auto"/>
        <w:right w:val="none" w:sz="0" w:space="0" w:color="auto"/>
      </w:divBdr>
    </w:div>
    <w:div w:id="1054237593">
      <w:bodyDiv w:val="1"/>
      <w:marLeft w:val="0"/>
      <w:marRight w:val="0"/>
      <w:marTop w:val="0"/>
      <w:marBottom w:val="0"/>
      <w:divBdr>
        <w:top w:val="none" w:sz="0" w:space="0" w:color="auto"/>
        <w:left w:val="none" w:sz="0" w:space="0" w:color="auto"/>
        <w:bottom w:val="none" w:sz="0" w:space="0" w:color="auto"/>
        <w:right w:val="none" w:sz="0" w:space="0" w:color="auto"/>
      </w:divBdr>
      <w:divsChild>
        <w:div w:id="46296321">
          <w:marLeft w:val="0"/>
          <w:marRight w:val="0"/>
          <w:marTop w:val="0"/>
          <w:marBottom w:val="0"/>
          <w:divBdr>
            <w:top w:val="none" w:sz="0" w:space="0" w:color="auto"/>
            <w:left w:val="none" w:sz="0" w:space="0" w:color="auto"/>
            <w:bottom w:val="none" w:sz="0" w:space="0" w:color="auto"/>
            <w:right w:val="none" w:sz="0" w:space="0" w:color="auto"/>
          </w:divBdr>
        </w:div>
        <w:div w:id="61101564">
          <w:marLeft w:val="0"/>
          <w:marRight w:val="0"/>
          <w:marTop w:val="0"/>
          <w:marBottom w:val="0"/>
          <w:divBdr>
            <w:top w:val="none" w:sz="0" w:space="0" w:color="auto"/>
            <w:left w:val="none" w:sz="0" w:space="0" w:color="auto"/>
            <w:bottom w:val="none" w:sz="0" w:space="0" w:color="auto"/>
            <w:right w:val="none" w:sz="0" w:space="0" w:color="auto"/>
          </w:divBdr>
        </w:div>
        <w:div w:id="121575753">
          <w:marLeft w:val="0"/>
          <w:marRight w:val="0"/>
          <w:marTop w:val="0"/>
          <w:marBottom w:val="0"/>
          <w:divBdr>
            <w:top w:val="none" w:sz="0" w:space="0" w:color="auto"/>
            <w:left w:val="none" w:sz="0" w:space="0" w:color="auto"/>
            <w:bottom w:val="none" w:sz="0" w:space="0" w:color="auto"/>
            <w:right w:val="none" w:sz="0" w:space="0" w:color="auto"/>
          </w:divBdr>
        </w:div>
        <w:div w:id="231087301">
          <w:marLeft w:val="0"/>
          <w:marRight w:val="0"/>
          <w:marTop w:val="0"/>
          <w:marBottom w:val="0"/>
          <w:divBdr>
            <w:top w:val="none" w:sz="0" w:space="0" w:color="auto"/>
            <w:left w:val="none" w:sz="0" w:space="0" w:color="auto"/>
            <w:bottom w:val="none" w:sz="0" w:space="0" w:color="auto"/>
            <w:right w:val="none" w:sz="0" w:space="0" w:color="auto"/>
          </w:divBdr>
        </w:div>
        <w:div w:id="231623649">
          <w:marLeft w:val="0"/>
          <w:marRight w:val="0"/>
          <w:marTop w:val="0"/>
          <w:marBottom w:val="0"/>
          <w:divBdr>
            <w:top w:val="none" w:sz="0" w:space="0" w:color="auto"/>
            <w:left w:val="none" w:sz="0" w:space="0" w:color="auto"/>
            <w:bottom w:val="none" w:sz="0" w:space="0" w:color="auto"/>
            <w:right w:val="none" w:sz="0" w:space="0" w:color="auto"/>
          </w:divBdr>
          <w:divsChild>
            <w:div w:id="1733506682">
              <w:marLeft w:val="-75"/>
              <w:marRight w:val="0"/>
              <w:marTop w:val="30"/>
              <w:marBottom w:val="30"/>
              <w:divBdr>
                <w:top w:val="none" w:sz="0" w:space="0" w:color="auto"/>
                <w:left w:val="none" w:sz="0" w:space="0" w:color="auto"/>
                <w:bottom w:val="none" w:sz="0" w:space="0" w:color="auto"/>
                <w:right w:val="none" w:sz="0" w:space="0" w:color="auto"/>
              </w:divBdr>
              <w:divsChild>
                <w:div w:id="8728256">
                  <w:marLeft w:val="0"/>
                  <w:marRight w:val="0"/>
                  <w:marTop w:val="0"/>
                  <w:marBottom w:val="0"/>
                  <w:divBdr>
                    <w:top w:val="none" w:sz="0" w:space="0" w:color="auto"/>
                    <w:left w:val="none" w:sz="0" w:space="0" w:color="auto"/>
                    <w:bottom w:val="none" w:sz="0" w:space="0" w:color="auto"/>
                    <w:right w:val="none" w:sz="0" w:space="0" w:color="auto"/>
                  </w:divBdr>
                  <w:divsChild>
                    <w:div w:id="1232615248">
                      <w:marLeft w:val="0"/>
                      <w:marRight w:val="0"/>
                      <w:marTop w:val="0"/>
                      <w:marBottom w:val="0"/>
                      <w:divBdr>
                        <w:top w:val="none" w:sz="0" w:space="0" w:color="auto"/>
                        <w:left w:val="none" w:sz="0" w:space="0" w:color="auto"/>
                        <w:bottom w:val="none" w:sz="0" w:space="0" w:color="auto"/>
                        <w:right w:val="none" w:sz="0" w:space="0" w:color="auto"/>
                      </w:divBdr>
                    </w:div>
                  </w:divsChild>
                </w:div>
                <w:div w:id="51471242">
                  <w:marLeft w:val="0"/>
                  <w:marRight w:val="0"/>
                  <w:marTop w:val="0"/>
                  <w:marBottom w:val="0"/>
                  <w:divBdr>
                    <w:top w:val="none" w:sz="0" w:space="0" w:color="auto"/>
                    <w:left w:val="none" w:sz="0" w:space="0" w:color="auto"/>
                    <w:bottom w:val="none" w:sz="0" w:space="0" w:color="auto"/>
                    <w:right w:val="none" w:sz="0" w:space="0" w:color="auto"/>
                  </w:divBdr>
                  <w:divsChild>
                    <w:div w:id="319191022">
                      <w:marLeft w:val="0"/>
                      <w:marRight w:val="0"/>
                      <w:marTop w:val="0"/>
                      <w:marBottom w:val="0"/>
                      <w:divBdr>
                        <w:top w:val="none" w:sz="0" w:space="0" w:color="auto"/>
                        <w:left w:val="none" w:sz="0" w:space="0" w:color="auto"/>
                        <w:bottom w:val="none" w:sz="0" w:space="0" w:color="auto"/>
                        <w:right w:val="none" w:sz="0" w:space="0" w:color="auto"/>
                      </w:divBdr>
                    </w:div>
                  </w:divsChild>
                </w:div>
                <w:div w:id="71007385">
                  <w:marLeft w:val="0"/>
                  <w:marRight w:val="0"/>
                  <w:marTop w:val="0"/>
                  <w:marBottom w:val="0"/>
                  <w:divBdr>
                    <w:top w:val="none" w:sz="0" w:space="0" w:color="auto"/>
                    <w:left w:val="none" w:sz="0" w:space="0" w:color="auto"/>
                    <w:bottom w:val="none" w:sz="0" w:space="0" w:color="auto"/>
                    <w:right w:val="none" w:sz="0" w:space="0" w:color="auto"/>
                  </w:divBdr>
                  <w:divsChild>
                    <w:div w:id="331495141">
                      <w:marLeft w:val="0"/>
                      <w:marRight w:val="0"/>
                      <w:marTop w:val="0"/>
                      <w:marBottom w:val="0"/>
                      <w:divBdr>
                        <w:top w:val="none" w:sz="0" w:space="0" w:color="auto"/>
                        <w:left w:val="none" w:sz="0" w:space="0" w:color="auto"/>
                        <w:bottom w:val="none" w:sz="0" w:space="0" w:color="auto"/>
                        <w:right w:val="none" w:sz="0" w:space="0" w:color="auto"/>
                      </w:divBdr>
                    </w:div>
                  </w:divsChild>
                </w:div>
                <w:div w:id="116875965">
                  <w:marLeft w:val="0"/>
                  <w:marRight w:val="0"/>
                  <w:marTop w:val="0"/>
                  <w:marBottom w:val="0"/>
                  <w:divBdr>
                    <w:top w:val="none" w:sz="0" w:space="0" w:color="auto"/>
                    <w:left w:val="none" w:sz="0" w:space="0" w:color="auto"/>
                    <w:bottom w:val="none" w:sz="0" w:space="0" w:color="auto"/>
                    <w:right w:val="none" w:sz="0" w:space="0" w:color="auto"/>
                  </w:divBdr>
                  <w:divsChild>
                    <w:div w:id="857154529">
                      <w:marLeft w:val="0"/>
                      <w:marRight w:val="0"/>
                      <w:marTop w:val="0"/>
                      <w:marBottom w:val="0"/>
                      <w:divBdr>
                        <w:top w:val="none" w:sz="0" w:space="0" w:color="auto"/>
                        <w:left w:val="none" w:sz="0" w:space="0" w:color="auto"/>
                        <w:bottom w:val="none" w:sz="0" w:space="0" w:color="auto"/>
                        <w:right w:val="none" w:sz="0" w:space="0" w:color="auto"/>
                      </w:divBdr>
                    </w:div>
                  </w:divsChild>
                </w:div>
                <w:div w:id="120808634">
                  <w:marLeft w:val="0"/>
                  <w:marRight w:val="0"/>
                  <w:marTop w:val="0"/>
                  <w:marBottom w:val="0"/>
                  <w:divBdr>
                    <w:top w:val="none" w:sz="0" w:space="0" w:color="auto"/>
                    <w:left w:val="none" w:sz="0" w:space="0" w:color="auto"/>
                    <w:bottom w:val="none" w:sz="0" w:space="0" w:color="auto"/>
                    <w:right w:val="none" w:sz="0" w:space="0" w:color="auto"/>
                  </w:divBdr>
                  <w:divsChild>
                    <w:div w:id="1603101663">
                      <w:marLeft w:val="0"/>
                      <w:marRight w:val="0"/>
                      <w:marTop w:val="0"/>
                      <w:marBottom w:val="0"/>
                      <w:divBdr>
                        <w:top w:val="none" w:sz="0" w:space="0" w:color="auto"/>
                        <w:left w:val="none" w:sz="0" w:space="0" w:color="auto"/>
                        <w:bottom w:val="none" w:sz="0" w:space="0" w:color="auto"/>
                        <w:right w:val="none" w:sz="0" w:space="0" w:color="auto"/>
                      </w:divBdr>
                    </w:div>
                  </w:divsChild>
                </w:div>
                <w:div w:id="152916292">
                  <w:marLeft w:val="0"/>
                  <w:marRight w:val="0"/>
                  <w:marTop w:val="0"/>
                  <w:marBottom w:val="0"/>
                  <w:divBdr>
                    <w:top w:val="none" w:sz="0" w:space="0" w:color="auto"/>
                    <w:left w:val="none" w:sz="0" w:space="0" w:color="auto"/>
                    <w:bottom w:val="none" w:sz="0" w:space="0" w:color="auto"/>
                    <w:right w:val="none" w:sz="0" w:space="0" w:color="auto"/>
                  </w:divBdr>
                  <w:divsChild>
                    <w:div w:id="176384718">
                      <w:marLeft w:val="0"/>
                      <w:marRight w:val="0"/>
                      <w:marTop w:val="0"/>
                      <w:marBottom w:val="0"/>
                      <w:divBdr>
                        <w:top w:val="none" w:sz="0" w:space="0" w:color="auto"/>
                        <w:left w:val="none" w:sz="0" w:space="0" w:color="auto"/>
                        <w:bottom w:val="none" w:sz="0" w:space="0" w:color="auto"/>
                        <w:right w:val="none" w:sz="0" w:space="0" w:color="auto"/>
                      </w:divBdr>
                    </w:div>
                  </w:divsChild>
                </w:div>
                <w:div w:id="330986533">
                  <w:marLeft w:val="0"/>
                  <w:marRight w:val="0"/>
                  <w:marTop w:val="0"/>
                  <w:marBottom w:val="0"/>
                  <w:divBdr>
                    <w:top w:val="none" w:sz="0" w:space="0" w:color="auto"/>
                    <w:left w:val="none" w:sz="0" w:space="0" w:color="auto"/>
                    <w:bottom w:val="none" w:sz="0" w:space="0" w:color="auto"/>
                    <w:right w:val="none" w:sz="0" w:space="0" w:color="auto"/>
                  </w:divBdr>
                  <w:divsChild>
                    <w:div w:id="1776439769">
                      <w:marLeft w:val="0"/>
                      <w:marRight w:val="0"/>
                      <w:marTop w:val="0"/>
                      <w:marBottom w:val="0"/>
                      <w:divBdr>
                        <w:top w:val="none" w:sz="0" w:space="0" w:color="auto"/>
                        <w:left w:val="none" w:sz="0" w:space="0" w:color="auto"/>
                        <w:bottom w:val="none" w:sz="0" w:space="0" w:color="auto"/>
                        <w:right w:val="none" w:sz="0" w:space="0" w:color="auto"/>
                      </w:divBdr>
                    </w:div>
                  </w:divsChild>
                </w:div>
                <w:div w:id="362053581">
                  <w:marLeft w:val="0"/>
                  <w:marRight w:val="0"/>
                  <w:marTop w:val="0"/>
                  <w:marBottom w:val="0"/>
                  <w:divBdr>
                    <w:top w:val="none" w:sz="0" w:space="0" w:color="auto"/>
                    <w:left w:val="none" w:sz="0" w:space="0" w:color="auto"/>
                    <w:bottom w:val="none" w:sz="0" w:space="0" w:color="auto"/>
                    <w:right w:val="none" w:sz="0" w:space="0" w:color="auto"/>
                  </w:divBdr>
                  <w:divsChild>
                    <w:div w:id="402879286">
                      <w:marLeft w:val="0"/>
                      <w:marRight w:val="0"/>
                      <w:marTop w:val="0"/>
                      <w:marBottom w:val="0"/>
                      <w:divBdr>
                        <w:top w:val="none" w:sz="0" w:space="0" w:color="auto"/>
                        <w:left w:val="none" w:sz="0" w:space="0" w:color="auto"/>
                        <w:bottom w:val="none" w:sz="0" w:space="0" w:color="auto"/>
                        <w:right w:val="none" w:sz="0" w:space="0" w:color="auto"/>
                      </w:divBdr>
                    </w:div>
                  </w:divsChild>
                </w:div>
                <w:div w:id="386606488">
                  <w:marLeft w:val="0"/>
                  <w:marRight w:val="0"/>
                  <w:marTop w:val="0"/>
                  <w:marBottom w:val="0"/>
                  <w:divBdr>
                    <w:top w:val="none" w:sz="0" w:space="0" w:color="auto"/>
                    <w:left w:val="none" w:sz="0" w:space="0" w:color="auto"/>
                    <w:bottom w:val="none" w:sz="0" w:space="0" w:color="auto"/>
                    <w:right w:val="none" w:sz="0" w:space="0" w:color="auto"/>
                  </w:divBdr>
                  <w:divsChild>
                    <w:div w:id="621957593">
                      <w:marLeft w:val="0"/>
                      <w:marRight w:val="0"/>
                      <w:marTop w:val="0"/>
                      <w:marBottom w:val="0"/>
                      <w:divBdr>
                        <w:top w:val="none" w:sz="0" w:space="0" w:color="auto"/>
                        <w:left w:val="none" w:sz="0" w:space="0" w:color="auto"/>
                        <w:bottom w:val="none" w:sz="0" w:space="0" w:color="auto"/>
                        <w:right w:val="none" w:sz="0" w:space="0" w:color="auto"/>
                      </w:divBdr>
                    </w:div>
                  </w:divsChild>
                </w:div>
                <w:div w:id="387385441">
                  <w:marLeft w:val="0"/>
                  <w:marRight w:val="0"/>
                  <w:marTop w:val="0"/>
                  <w:marBottom w:val="0"/>
                  <w:divBdr>
                    <w:top w:val="none" w:sz="0" w:space="0" w:color="auto"/>
                    <w:left w:val="none" w:sz="0" w:space="0" w:color="auto"/>
                    <w:bottom w:val="none" w:sz="0" w:space="0" w:color="auto"/>
                    <w:right w:val="none" w:sz="0" w:space="0" w:color="auto"/>
                  </w:divBdr>
                  <w:divsChild>
                    <w:div w:id="1807552817">
                      <w:marLeft w:val="0"/>
                      <w:marRight w:val="0"/>
                      <w:marTop w:val="0"/>
                      <w:marBottom w:val="0"/>
                      <w:divBdr>
                        <w:top w:val="none" w:sz="0" w:space="0" w:color="auto"/>
                        <w:left w:val="none" w:sz="0" w:space="0" w:color="auto"/>
                        <w:bottom w:val="none" w:sz="0" w:space="0" w:color="auto"/>
                        <w:right w:val="none" w:sz="0" w:space="0" w:color="auto"/>
                      </w:divBdr>
                    </w:div>
                  </w:divsChild>
                </w:div>
                <w:div w:id="460421948">
                  <w:marLeft w:val="0"/>
                  <w:marRight w:val="0"/>
                  <w:marTop w:val="0"/>
                  <w:marBottom w:val="0"/>
                  <w:divBdr>
                    <w:top w:val="none" w:sz="0" w:space="0" w:color="auto"/>
                    <w:left w:val="none" w:sz="0" w:space="0" w:color="auto"/>
                    <w:bottom w:val="none" w:sz="0" w:space="0" w:color="auto"/>
                    <w:right w:val="none" w:sz="0" w:space="0" w:color="auto"/>
                  </w:divBdr>
                  <w:divsChild>
                    <w:div w:id="1305234194">
                      <w:marLeft w:val="0"/>
                      <w:marRight w:val="0"/>
                      <w:marTop w:val="0"/>
                      <w:marBottom w:val="0"/>
                      <w:divBdr>
                        <w:top w:val="none" w:sz="0" w:space="0" w:color="auto"/>
                        <w:left w:val="none" w:sz="0" w:space="0" w:color="auto"/>
                        <w:bottom w:val="none" w:sz="0" w:space="0" w:color="auto"/>
                        <w:right w:val="none" w:sz="0" w:space="0" w:color="auto"/>
                      </w:divBdr>
                    </w:div>
                  </w:divsChild>
                </w:div>
                <w:div w:id="468522353">
                  <w:marLeft w:val="0"/>
                  <w:marRight w:val="0"/>
                  <w:marTop w:val="0"/>
                  <w:marBottom w:val="0"/>
                  <w:divBdr>
                    <w:top w:val="none" w:sz="0" w:space="0" w:color="auto"/>
                    <w:left w:val="none" w:sz="0" w:space="0" w:color="auto"/>
                    <w:bottom w:val="none" w:sz="0" w:space="0" w:color="auto"/>
                    <w:right w:val="none" w:sz="0" w:space="0" w:color="auto"/>
                  </w:divBdr>
                  <w:divsChild>
                    <w:div w:id="1238519831">
                      <w:marLeft w:val="0"/>
                      <w:marRight w:val="0"/>
                      <w:marTop w:val="0"/>
                      <w:marBottom w:val="0"/>
                      <w:divBdr>
                        <w:top w:val="none" w:sz="0" w:space="0" w:color="auto"/>
                        <w:left w:val="none" w:sz="0" w:space="0" w:color="auto"/>
                        <w:bottom w:val="none" w:sz="0" w:space="0" w:color="auto"/>
                        <w:right w:val="none" w:sz="0" w:space="0" w:color="auto"/>
                      </w:divBdr>
                    </w:div>
                  </w:divsChild>
                </w:div>
                <w:div w:id="534587914">
                  <w:marLeft w:val="0"/>
                  <w:marRight w:val="0"/>
                  <w:marTop w:val="0"/>
                  <w:marBottom w:val="0"/>
                  <w:divBdr>
                    <w:top w:val="none" w:sz="0" w:space="0" w:color="auto"/>
                    <w:left w:val="none" w:sz="0" w:space="0" w:color="auto"/>
                    <w:bottom w:val="none" w:sz="0" w:space="0" w:color="auto"/>
                    <w:right w:val="none" w:sz="0" w:space="0" w:color="auto"/>
                  </w:divBdr>
                  <w:divsChild>
                    <w:div w:id="544145686">
                      <w:marLeft w:val="0"/>
                      <w:marRight w:val="0"/>
                      <w:marTop w:val="0"/>
                      <w:marBottom w:val="0"/>
                      <w:divBdr>
                        <w:top w:val="none" w:sz="0" w:space="0" w:color="auto"/>
                        <w:left w:val="none" w:sz="0" w:space="0" w:color="auto"/>
                        <w:bottom w:val="none" w:sz="0" w:space="0" w:color="auto"/>
                        <w:right w:val="none" w:sz="0" w:space="0" w:color="auto"/>
                      </w:divBdr>
                    </w:div>
                  </w:divsChild>
                </w:div>
                <w:div w:id="554390166">
                  <w:marLeft w:val="0"/>
                  <w:marRight w:val="0"/>
                  <w:marTop w:val="0"/>
                  <w:marBottom w:val="0"/>
                  <w:divBdr>
                    <w:top w:val="none" w:sz="0" w:space="0" w:color="auto"/>
                    <w:left w:val="none" w:sz="0" w:space="0" w:color="auto"/>
                    <w:bottom w:val="none" w:sz="0" w:space="0" w:color="auto"/>
                    <w:right w:val="none" w:sz="0" w:space="0" w:color="auto"/>
                  </w:divBdr>
                  <w:divsChild>
                    <w:div w:id="518467064">
                      <w:marLeft w:val="0"/>
                      <w:marRight w:val="0"/>
                      <w:marTop w:val="0"/>
                      <w:marBottom w:val="0"/>
                      <w:divBdr>
                        <w:top w:val="none" w:sz="0" w:space="0" w:color="auto"/>
                        <w:left w:val="none" w:sz="0" w:space="0" w:color="auto"/>
                        <w:bottom w:val="none" w:sz="0" w:space="0" w:color="auto"/>
                        <w:right w:val="none" w:sz="0" w:space="0" w:color="auto"/>
                      </w:divBdr>
                    </w:div>
                  </w:divsChild>
                </w:div>
                <w:div w:id="651177469">
                  <w:marLeft w:val="0"/>
                  <w:marRight w:val="0"/>
                  <w:marTop w:val="0"/>
                  <w:marBottom w:val="0"/>
                  <w:divBdr>
                    <w:top w:val="none" w:sz="0" w:space="0" w:color="auto"/>
                    <w:left w:val="none" w:sz="0" w:space="0" w:color="auto"/>
                    <w:bottom w:val="none" w:sz="0" w:space="0" w:color="auto"/>
                    <w:right w:val="none" w:sz="0" w:space="0" w:color="auto"/>
                  </w:divBdr>
                  <w:divsChild>
                    <w:div w:id="1769277622">
                      <w:marLeft w:val="0"/>
                      <w:marRight w:val="0"/>
                      <w:marTop w:val="0"/>
                      <w:marBottom w:val="0"/>
                      <w:divBdr>
                        <w:top w:val="none" w:sz="0" w:space="0" w:color="auto"/>
                        <w:left w:val="none" w:sz="0" w:space="0" w:color="auto"/>
                        <w:bottom w:val="none" w:sz="0" w:space="0" w:color="auto"/>
                        <w:right w:val="none" w:sz="0" w:space="0" w:color="auto"/>
                      </w:divBdr>
                    </w:div>
                  </w:divsChild>
                </w:div>
                <w:div w:id="660429653">
                  <w:marLeft w:val="0"/>
                  <w:marRight w:val="0"/>
                  <w:marTop w:val="0"/>
                  <w:marBottom w:val="0"/>
                  <w:divBdr>
                    <w:top w:val="none" w:sz="0" w:space="0" w:color="auto"/>
                    <w:left w:val="none" w:sz="0" w:space="0" w:color="auto"/>
                    <w:bottom w:val="none" w:sz="0" w:space="0" w:color="auto"/>
                    <w:right w:val="none" w:sz="0" w:space="0" w:color="auto"/>
                  </w:divBdr>
                  <w:divsChild>
                    <w:div w:id="9643996">
                      <w:marLeft w:val="0"/>
                      <w:marRight w:val="0"/>
                      <w:marTop w:val="0"/>
                      <w:marBottom w:val="0"/>
                      <w:divBdr>
                        <w:top w:val="none" w:sz="0" w:space="0" w:color="auto"/>
                        <w:left w:val="none" w:sz="0" w:space="0" w:color="auto"/>
                        <w:bottom w:val="none" w:sz="0" w:space="0" w:color="auto"/>
                        <w:right w:val="none" w:sz="0" w:space="0" w:color="auto"/>
                      </w:divBdr>
                    </w:div>
                  </w:divsChild>
                </w:div>
                <w:div w:id="699554710">
                  <w:marLeft w:val="0"/>
                  <w:marRight w:val="0"/>
                  <w:marTop w:val="0"/>
                  <w:marBottom w:val="0"/>
                  <w:divBdr>
                    <w:top w:val="none" w:sz="0" w:space="0" w:color="auto"/>
                    <w:left w:val="none" w:sz="0" w:space="0" w:color="auto"/>
                    <w:bottom w:val="none" w:sz="0" w:space="0" w:color="auto"/>
                    <w:right w:val="none" w:sz="0" w:space="0" w:color="auto"/>
                  </w:divBdr>
                  <w:divsChild>
                    <w:div w:id="410658159">
                      <w:marLeft w:val="0"/>
                      <w:marRight w:val="0"/>
                      <w:marTop w:val="0"/>
                      <w:marBottom w:val="0"/>
                      <w:divBdr>
                        <w:top w:val="none" w:sz="0" w:space="0" w:color="auto"/>
                        <w:left w:val="none" w:sz="0" w:space="0" w:color="auto"/>
                        <w:bottom w:val="none" w:sz="0" w:space="0" w:color="auto"/>
                        <w:right w:val="none" w:sz="0" w:space="0" w:color="auto"/>
                      </w:divBdr>
                    </w:div>
                  </w:divsChild>
                </w:div>
                <w:div w:id="775369618">
                  <w:marLeft w:val="0"/>
                  <w:marRight w:val="0"/>
                  <w:marTop w:val="0"/>
                  <w:marBottom w:val="0"/>
                  <w:divBdr>
                    <w:top w:val="none" w:sz="0" w:space="0" w:color="auto"/>
                    <w:left w:val="none" w:sz="0" w:space="0" w:color="auto"/>
                    <w:bottom w:val="none" w:sz="0" w:space="0" w:color="auto"/>
                    <w:right w:val="none" w:sz="0" w:space="0" w:color="auto"/>
                  </w:divBdr>
                  <w:divsChild>
                    <w:div w:id="932057187">
                      <w:marLeft w:val="0"/>
                      <w:marRight w:val="0"/>
                      <w:marTop w:val="0"/>
                      <w:marBottom w:val="0"/>
                      <w:divBdr>
                        <w:top w:val="none" w:sz="0" w:space="0" w:color="auto"/>
                        <w:left w:val="none" w:sz="0" w:space="0" w:color="auto"/>
                        <w:bottom w:val="none" w:sz="0" w:space="0" w:color="auto"/>
                        <w:right w:val="none" w:sz="0" w:space="0" w:color="auto"/>
                      </w:divBdr>
                    </w:div>
                  </w:divsChild>
                </w:div>
                <w:div w:id="820972468">
                  <w:marLeft w:val="0"/>
                  <w:marRight w:val="0"/>
                  <w:marTop w:val="0"/>
                  <w:marBottom w:val="0"/>
                  <w:divBdr>
                    <w:top w:val="none" w:sz="0" w:space="0" w:color="auto"/>
                    <w:left w:val="none" w:sz="0" w:space="0" w:color="auto"/>
                    <w:bottom w:val="none" w:sz="0" w:space="0" w:color="auto"/>
                    <w:right w:val="none" w:sz="0" w:space="0" w:color="auto"/>
                  </w:divBdr>
                  <w:divsChild>
                    <w:div w:id="1546210918">
                      <w:marLeft w:val="0"/>
                      <w:marRight w:val="0"/>
                      <w:marTop w:val="0"/>
                      <w:marBottom w:val="0"/>
                      <w:divBdr>
                        <w:top w:val="none" w:sz="0" w:space="0" w:color="auto"/>
                        <w:left w:val="none" w:sz="0" w:space="0" w:color="auto"/>
                        <w:bottom w:val="none" w:sz="0" w:space="0" w:color="auto"/>
                        <w:right w:val="none" w:sz="0" w:space="0" w:color="auto"/>
                      </w:divBdr>
                    </w:div>
                  </w:divsChild>
                </w:div>
                <w:div w:id="920531819">
                  <w:marLeft w:val="0"/>
                  <w:marRight w:val="0"/>
                  <w:marTop w:val="0"/>
                  <w:marBottom w:val="0"/>
                  <w:divBdr>
                    <w:top w:val="none" w:sz="0" w:space="0" w:color="auto"/>
                    <w:left w:val="none" w:sz="0" w:space="0" w:color="auto"/>
                    <w:bottom w:val="none" w:sz="0" w:space="0" w:color="auto"/>
                    <w:right w:val="none" w:sz="0" w:space="0" w:color="auto"/>
                  </w:divBdr>
                  <w:divsChild>
                    <w:div w:id="1082066275">
                      <w:marLeft w:val="0"/>
                      <w:marRight w:val="0"/>
                      <w:marTop w:val="0"/>
                      <w:marBottom w:val="0"/>
                      <w:divBdr>
                        <w:top w:val="none" w:sz="0" w:space="0" w:color="auto"/>
                        <w:left w:val="none" w:sz="0" w:space="0" w:color="auto"/>
                        <w:bottom w:val="none" w:sz="0" w:space="0" w:color="auto"/>
                        <w:right w:val="none" w:sz="0" w:space="0" w:color="auto"/>
                      </w:divBdr>
                    </w:div>
                  </w:divsChild>
                </w:div>
                <w:div w:id="971834248">
                  <w:marLeft w:val="0"/>
                  <w:marRight w:val="0"/>
                  <w:marTop w:val="0"/>
                  <w:marBottom w:val="0"/>
                  <w:divBdr>
                    <w:top w:val="none" w:sz="0" w:space="0" w:color="auto"/>
                    <w:left w:val="none" w:sz="0" w:space="0" w:color="auto"/>
                    <w:bottom w:val="none" w:sz="0" w:space="0" w:color="auto"/>
                    <w:right w:val="none" w:sz="0" w:space="0" w:color="auto"/>
                  </w:divBdr>
                  <w:divsChild>
                    <w:div w:id="633676604">
                      <w:marLeft w:val="0"/>
                      <w:marRight w:val="0"/>
                      <w:marTop w:val="0"/>
                      <w:marBottom w:val="0"/>
                      <w:divBdr>
                        <w:top w:val="none" w:sz="0" w:space="0" w:color="auto"/>
                        <w:left w:val="none" w:sz="0" w:space="0" w:color="auto"/>
                        <w:bottom w:val="none" w:sz="0" w:space="0" w:color="auto"/>
                        <w:right w:val="none" w:sz="0" w:space="0" w:color="auto"/>
                      </w:divBdr>
                    </w:div>
                  </w:divsChild>
                </w:div>
                <w:div w:id="1019431904">
                  <w:marLeft w:val="0"/>
                  <w:marRight w:val="0"/>
                  <w:marTop w:val="0"/>
                  <w:marBottom w:val="0"/>
                  <w:divBdr>
                    <w:top w:val="none" w:sz="0" w:space="0" w:color="auto"/>
                    <w:left w:val="none" w:sz="0" w:space="0" w:color="auto"/>
                    <w:bottom w:val="none" w:sz="0" w:space="0" w:color="auto"/>
                    <w:right w:val="none" w:sz="0" w:space="0" w:color="auto"/>
                  </w:divBdr>
                  <w:divsChild>
                    <w:div w:id="2136218871">
                      <w:marLeft w:val="0"/>
                      <w:marRight w:val="0"/>
                      <w:marTop w:val="0"/>
                      <w:marBottom w:val="0"/>
                      <w:divBdr>
                        <w:top w:val="none" w:sz="0" w:space="0" w:color="auto"/>
                        <w:left w:val="none" w:sz="0" w:space="0" w:color="auto"/>
                        <w:bottom w:val="none" w:sz="0" w:space="0" w:color="auto"/>
                        <w:right w:val="none" w:sz="0" w:space="0" w:color="auto"/>
                      </w:divBdr>
                    </w:div>
                  </w:divsChild>
                </w:div>
                <w:div w:id="1059792522">
                  <w:marLeft w:val="0"/>
                  <w:marRight w:val="0"/>
                  <w:marTop w:val="0"/>
                  <w:marBottom w:val="0"/>
                  <w:divBdr>
                    <w:top w:val="none" w:sz="0" w:space="0" w:color="auto"/>
                    <w:left w:val="none" w:sz="0" w:space="0" w:color="auto"/>
                    <w:bottom w:val="none" w:sz="0" w:space="0" w:color="auto"/>
                    <w:right w:val="none" w:sz="0" w:space="0" w:color="auto"/>
                  </w:divBdr>
                  <w:divsChild>
                    <w:div w:id="699934764">
                      <w:marLeft w:val="0"/>
                      <w:marRight w:val="0"/>
                      <w:marTop w:val="0"/>
                      <w:marBottom w:val="0"/>
                      <w:divBdr>
                        <w:top w:val="none" w:sz="0" w:space="0" w:color="auto"/>
                        <w:left w:val="none" w:sz="0" w:space="0" w:color="auto"/>
                        <w:bottom w:val="none" w:sz="0" w:space="0" w:color="auto"/>
                        <w:right w:val="none" w:sz="0" w:space="0" w:color="auto"/>
                      </w:divBdr>
                    </w:div>
                  </w:divsChild>
                </w:div>
                <w:div w:id="1339192920">
                  <w:marLeft w:val="0"/>
                  <w:marRight w:val="0"/>
                  <w:marTop w:val="0"/>
                  <w:marBottom w:val="0"/>
                  <w:divBdr>
                    <w:top w:val="none" w:sz="0" w:space="0" w:color="auto"/>
                    <w:left w:val="none" w:sz="0" w:space="0" w:color="auto"/>
                    <w:bottom w:val="none" w:sz="0" w:space="0" w:color="auto"/>
                    <w:right w:val="none" w:sz="0" w:space="0" w:color="auto"/>
                  </w:divBdr>
                  <w:divsChild>
                    <w:div w:id="1527911728">
                      <w:marLeft w:val="0"/>
                      <w:marRight w:val="0"/>
                      <w:marTop w:val="0"/>
                      <w:marBottom w:val="0"/>
                      <w:divBdr>
                        <w:top w:val="none" w:sz="0" w:space="0" w:color="auto"/>
                        <w:left w:val="none" w:sz="0" w:space="0" w:color="auto"/>
                        <w:bottom w:val="none" w:sz="0" w:space="0" w:color="auto"/>
                        <w:right w:val="none" w:sz="0" w:space="0" w:color="auto"/>
                      </w:divBdr>
                    </w:div>
                  </w:divsChild>
                </w:div>
                <w:div w:id="1348362901">
                  <w:marLeft w:val="0"/>
                  <w:marRight w:val="0"/>
                  <w:marTop w:val="0"/>
                  <w:marBottom w:val="0"/>
                  <w:divBdr>
                    <w:top w:val="none" w:sz="0" w:space="0" w:color="auto"/>
                    <w:left w:val="none" w:sz="0" w:space="0" w:color="auto"/>
                    <w:bottom w:val="none" w:sz="0" w:space="0" w:color="auto"/>
                    <w:right w:val="none" w:sz="0" w:space="0" w:color="auto"/>
                  </w:divBdr>
                  <w:divsChild>
                    <w:div w:id="1923643849">
                      <w:marLeft w:val="0"/>
                      <w:marRight w:val="0"/>
                      <w:marTop w:val="0"/>
                      <w:marBottom w:val="0"/>
                      <w:divBdr>
                        <w:top w:val="none" w:sz="0" w:space="0" w:color="auto"/>
                        <w:left w:val="none" w:sz="0" w:space="0" w:color="auto"/>
                        <w:bottom w:val="none" w:sz="0" w:space="0" w:color="auto"/>
                        <w:right w:val="none" w:sz="0" w:space="0" w:color="auto"/>
                      </w:divBdr>
                    </w:div>
                  </w:divsChild>
                </w:div>
                <w:div w:id="1354958525">
                  <w:marLeft w:val="0"/>
                  <w:marRight w:val="0"/>
                  <w:marTop w:val="0"/>
                  <w:marBottom w:val="0"/>
                  <w:divBdr>
                    <w:top w:val="none" w:sz="0" w:space="0" w:color="auto"/>
                    <w:left w:val="none" w:sz="0" w:space="0" w:color="auto"/>
                    <w:bottom w:val="none" w:sz="0" w:space="0" w:color="auto"/>
                    <w:right w:val="none" w:sz="0" w:space="0" w:color="auto"/>
                  </w:divBdr>
                  <w:divsChild>
                    <w:div w:id="914438190">
                      <w:marLeft w:val="0"/>
                      <w:marRight w:val="0"/>
                      <w:marTop w:val="0"/>
                      <w:marBottom w:val="0"/>
                      <w:divBdr>
                        <w:top w:val="none" w:sz="0" w:space="0" w:color="auto"/>
                        <w:left w:val="none" w:sz="0" w:space="0" w:color="auto"/>
                        <w:bottom w:val="none" w:sz="0" w:space="0" w:color="auto"/>
                        <w:right w:val="none" w:sz="0" w:space="0" w:color="auto"/>
                      </w:divBdr>
                    </w:div>
                  </w:divsChild>
                </w:div>
                <w:div w:id="1394111612">
                  <w:marLeft w:val="0"/>
                  <w:marRight w:val="0"/>
                  <w:marTop w:val="0"/>
                  <w:marBottom w:val="0"/>
                  <w:divBdr>
                    <w:top w:val="none" w:sz="0" w:space="0" w:color="auto"/>
                    <w:left w:val="none" w:sz="0" w:space="0" w:color="auto"/>
                    <w:bottom w:val="none" w:sz="0" w:space="0" w:color="auto"/>
                    <w:right w:val="none" w:sz="0" w:space="0" w:color="auto"/>
                  </w:divBdr>
                  <w:divsChild>
                    <w:div w:id="1087724716">
                      <w:marLeft w:val="0"/>
                      <w:marRight w:val="0"/>
                      <w:marTop w:val="0"/>
                      <w:marBottom w:val="0"/>
                      <w:divBdr>
                        <w:top w:val="none" w:sz="0" w:space="0" w:color="auto"/>
                        <w:left w:val="none" w:sz="0" w:space="0" w:color="auto"/>
                        <w:bottom w:val="none" w:sz="0" w:space="0" w:color="auto"/>
                        <w:right w:val="none" w:sz="0" w:space="0" w:color="auto"/>
                      </w:divBdr>
                    </w:div>
                  </w:divsChild>
                </w:div>
                <w:div w:id="1396274520">
                  <w:marLeft w:val="0"/>
                  <w:marRight w:val="0"/>
                  <w:marTop w:val="0"/>
                  <w:marBottom w:val="0"/>
                  <w:divBdr>
                    <w:top w:val="none" w:sz="0" w:space="0" w:color="auto"/>
                    <w:left w:val="none" w:sz="0" w:space="0" w:color="auto"/>
                    <w:bottom w:val="none" w:sz="0" w:space="0" w:color="auto"/>
                    <w:right w:val="none" w:sz="0" w:space="0" w:color="auto"/>
                  </w:divBdr>
                  <w:divsChild>
                    <w:div w:id="1951007066">
                      <w:marLeft w:val="0"/>
                      <w:marRight w:val="0"/>
                      <w:marTop w:val="0"/>
                      <w:marBottom w:val="0"/>
                      <w:divBdr>
                        <w:top w:val="none" w:sz="0" w:space="0" w:color="auto"/>
                        <w:left w:val="none" w:sz="0" w:space="0" w:color="auto"/>
                        <w:bottom w:val="none" w:sz="0" w:space="0" w:color="auto"/>
                        <w:right w:val="none" w:sz="0" w:space="0" w:color="auto"/>
                      </w:divBdr>
                    </w:div>
                  </w:divsChild>
                </w:div>
                <w:div w:id="1406999679">
                  <w:marLeft w:val="0"/>
                  <w:marRight w:val="0"/>
                  <w:marTop w:val="0"/>
                  <w:marBottom w:val="0"/>
                  <w:divBdr>
                    <w:top w:val="none" w:sz="0" w:space="0" w:color="auto"/>
                    <w:left w:val="none" w:sz="0" w:space="0" w:color="auto"/>
                    <w:bottom w:val="none" w:sz="0" w:space="0" w:color="auto"/>
                    <w:right w:val="none" w:sz="0" w:space="0" w:color="auto"/>
                  </w:divBdr>
                  <w:divsChild>
                    <w:div w:id="19548394">
                      <w:marLeft w:val="0"/>
                      <w:marRight w:val="0"/>
                      <w:marTop w:val="0"/>
                      <w:marBottom w:val="0"/>
                      <w:divBdr>
                        <w:top w:val="none" w:sz="0" w:space="0" w:color="auto"/>
                        <w:left w:val="none" w:sz="0" w:space="0" w:color="auto"/>
                        <w:bottom w:val="none" w:sz="0" w:space="0" w:color="auto"/>
                        <w:right w:val="none" w:sz="0" w:space="0" w:color="auto"/>
                      </w:divBdr>
                    </w:div>
                  </w:divsChild>
                </w:div>
                <w:div w:id="1447844000">
                  <w:marLeft w:val="0"/>
                  <w:marRight w:val="0"/>
                  <w:marTop w:val="0"/>
                  <w:marBottom w:val="0"/>
                  <w:divBdr>
                    <w:top w:val="none" w:sz="0" w:space="0" w:color="auto"/>
                    <w:left w:val="none" w:sz="0" w:space="0" w:color="auto"/>
                    <w:bottom w:val="none" w:sz="0" w:space="0" w:color="auto"/>
                    <w:right w:val="none" w:sz="0" w:space="0" w:color="auto"/>
                  </w:divBdr>
                  <w:divsChild>
                    <w:div w:id="1806387254">
                      <w:marLeft w:val="0"/>
                      <w:marRight w:val="0"/>
                      <w:marTop w:val="0"/>
                      <w:marBottom w:val="0"/>
                      <w:divBdr>
                        <w:top w:val="none" w:sz="0" w:space="0" w:color="auto"/>
                        <w:left w:val="none" w:sz="0" w:space="0" w:color="auto"/>
                        <w:bottom w:val="none" w:sz="0" w:space="0" w:color="auto"/>
                        <w:right w:val="none" w:sz="0" w:space="0" w:color="auto"/>
                      </w:divBdr>
                    </w:div>
                  </w:divsChild>
                </w:div>
                <w:div w:id="1452044002">
                  <w:marLeft w:val="0"/>
                  <w:marRight w:val="0"/>
                  <w:marTop w:val="0"/>
                  <w:marBottom w:val="0"/>
                  <w:divBdr>
                    <w:top w:val="none" w:sz="0" w:space="0" w:color="auto"/>
                    <w:left w:val="none" w:sz="0" w:space="0" w:color="auto"/>
                    <w:bottom w:val="none" w:sz="0" w:space="0" w:color="auto"/>
                    <w:right w:val="none" w:sz="0" w:space="0" w:color="auto"/>
                  </w:divBdr>
                  <w:divsChild>
                    <w:div w:id="1747873665">
                      <w:marLeft w:val="0"/>
                      <w:marRight w:val="0"/>
                      <w:marTop w:val="0"/>
                      <w:marBottom w:val="0"/>
                      <w:divBdr>
                        <w:top w:val="none" w:sz="0" w:space="0" w:color="auto"/>
                        <w:left w:val="none" w:sz="0" w:space="0" w:color="auto"/>
                        <w:bottom w:val="none" w:sz="0" w:space="0" w:color="auto"/>
                        <w:right w:val="none" w:sz="0" w:space="0" w:color="auto"/>
                      </w:divBdr>
                    </w:div>
                  </w:divsChild>
                </w:div>
                <w:div w:id="1482699478">
                  <w:marLeft w:val="0"/>
                  <w:marRight w:val="0"/>
                  <w:marTop w:val="0"/>
                  <w:marBottom w:val="0"/>
                  <w:divBdr>
                    <w:top w:val="none" w:sz="0" w:space="0" w:color="auto"/>
                    <w:left w:val="none" w:sz="0" w:space="0" w:color="auto"/>
                    <w:bottom w:val="none" w:sz="0" w:space="0" w:color="auto"/>
                    <w:right w:val="none" w:sz="0" w:space="0" w:color="auto"/>
                  </w:divBdr>
                  <w:divsChild>
                    <w:div w:id="835222539">
                      <w:marLeft w:val="0"/>
                      <w:marRight w:val="0"/>
                      <w:marTop w:val="0"/>
                      <w:marBottom w:val="0"/>
                      <w:divBdr>
                        <w:top w:val="none" w:sz="0" w:space="0" w:color="auto"/>
                        <w:left w:val="none" w:sz="0" w:space="0" w:color="auto"/>
                        <w:bottom w:val="none" w:sz="0" w:space="0" w:color="auto"/>
                        <w:right w:val="none" w:sz="0" w:space="0" w:color="auto"/>
                      </w:divBdr>
                    </w:div>
                  </w:divsChild>
                </w:div>
                <w:div w:id="1594434841">
                  <w:marLeft w:val="0"/>
                  <w:marRight w:val="0"/>
                  <w:marTop w:val="0"/>
                  <w:marBottom w:val="0"/>
                  <w:divBdr>
                    <w:top w:val="none" w:sz="0" w:space="0" w:color="auto"/>
                    <w:left w:val="none" w:sz="0" w:space="0" w:color="auto"/>
                    <w:bottom w:val="none" w:sz="0" w:space="0" w:color="auto"/>
                    <w:right w:val="none" w:sz="0" w:space="0" w:color="auto"/>
                  </w:divBdr>
                  <w:divsChild>
                    <w:div w:id="1012755406">
                      <w:marLeft w:val="0"/>
                      <w:marRight w:val="0"/>
                      <w:marTop w:val="0"/>
                      <w:marBottom w:val="0"/>
                      <w:divBdr>
                        <w:top w:val="none" w:sz="0" w:space="0" w:color="auto"/>
                        <w:left w:val="none" w:sz="0" w:space="0" w:color="auto"/>
                        <w:bottom w:val="none" w:sz="0" w:space="0" w:color="auto"/>
                        <w:right w:val="none" w:sz="0" w:space="0" w:color="auto"/>
                      </w:divBdr>
                    </w:div>
                  </w:divsChild>
                </w:div>
                <w:div w:id="1697004189">
                  <w:marLeft w:val="0"/>
                  <w:marRight w:val="0"/>
                  <w:marTop w:val="0"/>
                  <w:marBottom w:val="0"/>
                  <w:divBdr>
                    <w:top w:val="none" w:sz="0" w:space="0" w:color="auto"/>
                    <w:left w:val="none" w:sz="0" w:space="0" w:color="auto"/>
                    <w:bottom w:val="none" w:sz="0" w:space="0" w:color="auto"/>
                    <w:right w:val="none" w:sz="0" w:space="0" w:color="auto"/>
                  </w:divBdr>
                  <w:divsChild>
                    <w:div w:id="738401128">
                      <w:marLeft w:val="0"/>
                      <w:marRight w:val="0"/>
                      <w:marTop w:val="0"/>
                      <w:marBottom w:val="0"/>
                      <w:divBdr>
                        <w:top w:val="none" w:sz="0" w:space="0" w:color="auto"/>
                        <w:left w:val="none" w:sz="0" w:space="0" w:color="auto"/>
                        <w:bottom w:val="none" w:sz="0" w:space="0" w:color="auto"/>
                        <w:right w:val="none" w:sz="0" w:space="0" w:color="auto"/>
                      </w:divBdr>
                    </w:div>
                  </w:divsChild>
                </w:div>
                <w:div w:id="1724983198">
                  <w:marLeft w:val="0"/>
                  <w:marRight w:val="0"/>
                  <w:marTop w:val="0"/>
                  <w:marBottom w:val="0"/>
                  <w:divBdr>
                    <w:top w:val="none" w:sz="0" w:space="0" w:color="auto"/>
                    <w:left w:val="none" w:sz="0" w:space="0" w:color="auto"/>
                    <w:bottom w:val="none" w:sz="0" w:space="0" w:color="auto"/>
                    <w:right w:val="none" w:sz="0" w:space="0" w:color="auto"/>
                  </w:divBdr>
                  <w:divsChild>
                    <w:div w:id="812259753">
                      <w:marLeft w:val="0"/>
                      <w:marRight w:val="0"/>
                      <w:marTop w:val="0"/>
                      <w:marBottom w:val="0"/>
                      <w:divBdr>
                        <w:top w:val="none" w:sz="0" w:space="0" w:color="auto"/>
                        <w:left w:val="none" w:sz="0" w:space="0" w:color="auto"/>
                        <w:bottom w:val="none" w:sz="0" w:space="0" w:color="auto"/>
                        <w:right w:val="none" w:sz="0" w:space="0" w:color="auto"/>
                      </w:divBdr>
                    </w:div>
                  </w:divsChild>
                </w:div>
                <w:div w:id="1775126382">
                  <w:marLeft w:val="0"/>
                  <w:marRight w:val="0"/>
                  <w:marTop w:val="0"/>
                  <w:marBottom w:val="0"/>
                  <w:divBdr>
                    <w:top w:val="none" w:sz="0" w:space="0" w:color="auto"/>
                    <w:left w:val="none" w:sz="0" w:space="0" w:color="auto"/>
                    <w:bottom w:val="none" w:sz="0" w:space="0" w:color="auto"/>
                    <w:right w:val="none" w:sz="0" w:space="0" w:color="auto"/>
                  </w:divBdr>
                  <w:divsChild>
                    <w:div w:id="1136802206">
                      <w:marLeft w:val="0"/>
                      <w:marRight w:val="0"/>
                      <w:marTop w:val="0"/>
                      <w:marBottom w:val="0"/>
                      <w:divBdr>
                        <w:top w:val="none" w:sz="0" w:space="0" w:color="auto"/>
                        <w:left w:val="none" w:sz="0" w:space="0" w:color="auto"/>
                        <w:bottom w:val="none" w:sz="0" w:space="0" w:color="auto"/>
                        <w:right w:val="none" w:sz="0" w:space="0" w:color="auto"/>
                      </w:divBdr>
                    </w:div>
                  </w:divsChild>
                </w:div>
                <w:div w:id="1791244960">
                  <w:marLeft w:val="0"/>
                  <w:marRight w:val="0"/>
                  <w:marTop w:val="0"/>
                  <w:marBottom w:val="0"/>
                  <w:divBdr>
                    <w:top w:val="none" w:sz="0" w:space="0" w:color="auto"/>
                    <w:left w:val="none" w:sz="0" w:space="0" w:color="auto"/>
                    <w:bottom w:val="none" w:sz="0" w:space="0" w:color="auto"/>
                    <w:right w:val="none" w:sz="0" w:space="0" w:color="auto"/>
                  </w:divBdr>
                  <w:divsChild>
                    <w:div w:id="495993289">
                      <w:marLeft w:val="0"/>
                      <w:marRight w:val="0"/>
                      <w:marTop w:val="0"/>
                      <w:marBottom w:val="0"/>
                      <w:divBdr>
                        <w:top w:val="none" w:sz="0" w:space="0" w:color="auto"/>
                        <w:left w:val="none" w:sz="0" w:space="0" w:color="auto"/>
                        <w:bottom w:val="none" w:sz="0" w:space="0" w:color="auto"/>
                        <w:right w:val="none" w:sz="0" w:space="0" w:color="auto"/>
                      </w:divBdr>
                    </w:div>
                  </w:divsChild>
                </w:div>
                <w:div w:id="1861123908">
                  <w:marLeft w:val="0"/>
                  <w:marRight w:val="0"/>
                  <w:marTop w:val="0"/>
                  <w:marBottom w:val="0"/>
                  <w:divBdr>
                    <w:top w:val="none" w:sz="0" w:space="0" w:color="auto"/>
                    <w:left w:val="none" w:sz="0" w:space="0" w:color="auto"/>
                    <w:bottom w:val="none" w:sz="0" w:space="0" w:color="auto"/>
                    <w:right w:val="none" w:sz="0" w:space="0" w:color="auto"/>
                  </w:divBdr>
                  <w:divsChild>
                    <w:div w:id="852719147">
                      <w:marLeft w:val="0"/>
                      <w:marRight w:val="0"/>
                      <w:marTop w:val="0"/>
                      <w:marBottom w:val="0"/>
                      <w:divBdr>
                        <w:top w:val="none" w:sz="0" w:space="0" w:color="auto"/>
                        <w:left w:val="none" w:sz="0" w:space="0" w:color="auto"/>
                        <w:bottom w:val="none" w:sz="0" w:space="0" w:color="auto"/>
                        <w:right w:val="none" w:sz="0" w:space="0" w:color="auto"/>
                      </w:divBdr>
                    </w:div>
                  </w:divsChild>
                </w:div>
                <w:div w:id="1993287911">
                  <w:marLeft w:val="0"/>
                  <w:marRight w:val="0"/>
                  <w:marTop w:val="0"/>
                  <w:marBottom w:val="0"/>
                  <w:divBdr>
                    <w:top w:val="none" w:sz="0" w:space="0" w:color="auto"/>
                    <w:left w:val="none" w:sz="0" w:space="0" w:color="auto"/>
                    <w:bottom w:val="none" w:sz="0" w:space="0" w:color="auto"/>
                    <w:right w:val="none" w:sz="0" w:space="0" w:color="auto"/>
                  </w:divBdr>
                  <w:divsChild>
                    <w:div w:id="731466183">
                      <w:marLeft w:val="0"/>
                      <w:marRight w:val="0"/>
                      <w:marTop w:val="0"/>
                      <w:marBottom w:val="0"/>
                      <w:divBdr>
                        <w:top w:val="none" w:sz="0" w:space="0" w:color="auto"/>
                        <w:left w:val="none" w:sz="0" w:space="0" w:color="auto"/>
                        <w:bottom w:val="none" w:sz="0" w:space="0" w:color="auto"/>
                        <w:right w:val="none" w:sz="0" w:space="0" w:color="auto"/>
                      </w:divBdr>
                    </w:div>
                  </w:divsChild>
                </w:div>
                <w:div w:id="2009137397">
                  <w:marLeft w:val="0"/>
                  <w:marRight w:val="0"/>
                  <w:marTop w:val="0"/>
                  <w:marBottom w:val="0"/>
                  <w:divBdr>
                    <w:top w:val="none" w:sz="0" w:space="0" w:color="auto"/>
                    <w:left w:val="none" w:sz="0" w:space="0" w:color="auto"/>
                    <w:bottom w:val="none" w:sz="0" w:space="0" w:color="auto"/>
                    <w:right w:val="none" w:sz="0" w:space="0" w:color="auto"/>
                  </w:divBdr>
                  <w:divsChild>
                    <w:div w:id="300961130">
                      <w:marLeft w:val="0"/>
                      <w:marRight w:val="0"/>
                      <w:marTop w:val="0"/>
                      <w:marBottom w:val="0"/>
                      <w:divBdr>
                        <w:top w:val="none" w:sz="0" w:space="0" w:color="auto"/>
                        <w:left w:val="none" w:sz="0" w:space="0" w:color="auto"/>
                        <w:bottom w:val="none" w:sz="0" w:space="0" w:color="auto"/>
                        <w:right w:val="none" w:sz="0" w:space="0" w:color="auto"/>
                      </w:divBdr>
                    </w:div>
                  </w:divsChild>
                </w:div>
                <w:div w:id="2051342817">
                  <w:marLeft w:val="0"/>
                  <w:marRight w:val="0"/>
                  <w:marTop w:val="0"/>
                  <w:marBottom w:val="0"/>
                  <w:divBdr>
                    <w:top w:val="none" w:sz="0" w:space="0" w:color="auto"/>
                    <w:left w:val="none" w:sz="0" w:space="0" w:color="auto"/>
                    <w:bottom w:val="none" w:sz="0" w:space="0" w:color="auto"/>
                    <w:right w:val="none" w:sz="0" w:space="0" w:color="auto"/>
                  </w:divBdr>
                  <w:divsChild>
                    <w:div w:id="1973629982">
                      <w:marLeft w:val="0"/>
                      <w:marRight w:val="0"/>
                      <w:marTop w:val="0"/>
                      <w:marBottom w:val="0"/>
                      <w:divBdr>
                        <w:top w:val="none" w:sz="0" w:space="0" w:color="auto"/>
                        <w:left w:val="none" w:sz="0" w:space="0" w:color="auto"/>
                        <w:bottom w:val="none" w:sz="0" w:space="0" w:color="auto"/>
                        <w:right w:val="none" w:sz="0" w:space="0" w:color="auto"/>
                      </w:divBdr>
                    </w:div>
                  </w:divsChild>
                </w:div>
                <w:div w:id="2084600528">
                  <w:marLeft w:val="0"/>
                  <w:marRight w:val="0"/>
                  <w:marTop w:val="0"/>
                  <w:marBottom w:val="0"/>
                  <w:divBdr>
                    <w:top w:val="none" w:sz="0" w:space="0" w:color="auto"/>
                    <w:left w:val="none" w:sz="0" w:space="0" w:color="auto"/>
                    <w:bottom w:val="none" w:sz="0" w:space="0" w:color="auto"/>
                    <w:right w:val="none" w:sz="0" w:space="0" w:color="auto"/>
                  </w:divBdr>
                  <w:divsChild>
                    <w:div w:id="190810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9628400">
          <w:marLeft w:val="0"/>
          <w:marRight w:val="0"/>
          <w:marTop w:val="0"/>
          <w:marBottom w:val="0"/>
          <w:divBdr>
            <w:top w:val="none" w:sz="0" w:space="0" w:color="auto"/>
            <w:left w:val="none" w:sz="0" w:space="0" w:color="auto"/>
            <w:bottom w:val="none" w:sz="0" w:space="0" w:color="auto"/>
            <w:right w:val="none" w:sz="0" w:space="0" w:color="auto"/>
          </w:divBdr>
          <w:divsChild>
            <w:div w:id="281696592">
              <w:marLeft w:val="0"/>
              <w:marRight w:val="0"/>
              <w:marTop w:val="0"/>
              <w:marBottom w:val="0"/>
              <w:divBdr>
                <w:top w:val="none" w:sz="0" w:space="0" w:color="auto"/>
                <w:left w:val="none" w:sz="0" w:space="0" w:color="auto"/>
                <w:bottom w:val="none" w:sz="0" w:space="0" w:color="auto"/>
                <w:right w:val="none" w:sz="0" w:space="0" w:color="auto"/>
              </w:divBdr>
            </w:div>
            <w:div w:id="628050843">
              <w:marLeft w:val="0"/>
              <w:marRight w:val="0"/>
              <w:marTop w:val="0"/>
              <w:marBottom w:val="0"/>
              <w:divBdr>
                <w:top w:val="none" w:sz="0" w:space="0" w:color="auto"/>
                <w:left w:val="none" w:sz="0" w:space="0" w:color="auto"/>
                <w:bottom w:val="none" w:sz="0" w:space="0" w:color="auto"/>
                <w:right w:val="none" w:sz="0" w:space="0" w:color="auto"/>
              </w:divBdr>
            </w:div>
            <w:div w:id="1413501910">
              <w:marLeft w:val="0"/>
              <w:marRight w:val="0"/>
              <w:marTop w:val="0"/>
              <w:marBottom w:val="0"/>
              <w:divBdr>
                <w:top w:val="none" w:sz="0" w:space="0" w:color="auto"/>
                <w:left w:val="none" w:sz="0" w:space="0" w:color="auto"/>
                <w:bottom w:val="none" w:sz="0" w:space="0" w:color="auto"/>
                <w:right w:val="none" w:sz="0" w:space="0" w:color="auto"/>
              </w:divBdr>
            </w:div>
            <w:div w:id="1454983947">
              <w:marLeft w:val="0"/>
              <w:marRight w:val="0"/>
              <w:marTop w:val="0"/>
              <w:marBottom w:val="0"/>
              <w:divBdr>
                <w:top w:val="none" w:sz="0" w:space="0" w:color="auto"/>
                <w:left w:val="none" w:sz="0" w:space="0" w:color="auto"/>
                <w:bottom w:val="none" w:sz="0" w:space="0" w:color="auto"/>
                <w:right w:val="none" w:sz="0" w:space="0" w:color="auto"/>
              </w:divBdr>
            </w:div>
            <w:div w:id="1690791745">
              <w:marLeft w:val="0"/>
              <w:marRight w:val="0"/>
              <w:marTop w:val="0"/>
              <w:marBottom w:val="0"/>
              <w:divBdr>
                <w:top w:val="none" w:sz="0" w:space="0" w:color="auto"/>
                <w:left w:val="none" w:sz="0" w:space="0" w:color="auto"/>
                <w:bottom w:val="none" w:sz="0" w:space="0" w:color="auto"/>
                <w:right w:val="none" w:sz="0" w:space="0" w:color="auto"/>
              </w:divBdr>
            </w:div>
          </w:divsChild>
        </w:div>
        <w:div w:id="372311114">
          <w:marLeft w:val="0"/>
          <w:marRight w:val="0"/>
          <w:marTop w:val="0"/>
          <w:marBottom w:val="0"/>
          <w:divBdr>
            <w:top w:val="none" w:sz="0" w:space="0" w:color="auto"/>
            <w:left w:val="none" w:sz="0" w:space="0" w:color="auto"/>
            <w:bottom w:val="none" w:sz="0" w:space="0" w:color="auto"/>
            <w:right w:val="none" w:sz="0" w:space="0" w:color="auto"/>
          </w:divBdr>
        </w:div>
        <w:div w:id="520970666">
          <w:marLeft w:val="0"/>
          <w:marRight w:val="0"/>
          <w:marTop w:val="0"/>
          <w:marBottom w:val="0"/>
          <w:divBdr>
            <w:top w:val="none" w:sz="0" w:space="0" w:color="auto"/>
            <w:left w:val="none" w:sz="0" w:space="0" w:color="auto"/>
            <w:bottom w:val="none" w:sz="0" w:space="0" w:color="auto"/>
            <w:right w:val="none" w:sz="0" w:space="0" w:color="auto"/>
          </w:divBdr>
        </w:div>
        <w:div w:id="600919170">
          <w:marLeft w:val="0"/>
          <w:marRight w:val="0"/>
          <w:marTop w:val="0"/>
          <w:marBottom w:val="0"/>
          <w:divBdr>
            <w:top w:val="none" w:sz="0" w:space="0" w:color="auto"/>
            <w:left w:val="none" w:sz="0" w:space="0" w:color="auto"/>
            <w:bottom w:val="none" w:sz="0" w:space="0" w:color="auto"/>
            <w:right w:val="none" w:sz="0" w:space="0" w:color="auto"/>
          </w:divBdr>
        </w:div>
        <w:div w:id="636882248">
          <w:marLeft w:val="0"/>
          <w:marRight w:val="0"/>
          <w:marTop w:val="0"/>
          <w:marBottom w:val="0"/>
          <w:divBdr>
            <w:top w:val="none" w:sz="0" w:space="0" w:color="auto"/>
            <w:left w:val="none" w:sz="0" w:space="0" w:color="auto"/>
            <w:bottom w:val="none" w:sz="0" w:space="0" w:color="auto"/>
            <w:right w:val="none" w:sz="0" w:space="0" w:color="auto"/>
          </w:divBdr>
        </w:div>
        <w:div w:id="658078893">
          <w:marLeft w:val="0"/>
          <w:marRight w:val="0"/>
          <w:marTop w:val="0"/>
          <w:marBottom w:val="0"/>
          <w:divBdr>
            <w:top w:val="none" w:sz="0" w:space="0" w:color="auto"/>
            <w:left w:val="none" w:sz="0" w:space="0" w:color="auto"/>
            <w:bottom w:val="none" w:sz="0" w:space="0" w:color="auto"/>
            <w:right w:val="none" w:sz="0" w:space="0" w:color="auto"/>
          </w:divBdr>
        </w:div>
        <w:div w:id="913659615">
          <w:marLeft w:val="0"/>
          <w:marRight w:val="0"/>
          <w:marTop w:val="0"/>
          <w:marBottom w:val="0"/>
          <w:divBdr>
            <w:top w:val="none" w:sz="0" w:space="0" w:color="auto"/>
            <w:left w:val="none" w:sz="0" w:space="0" w:color="auto"/>
            <w:bottom w:val="none" w:sz="0" w:space="0" w:color="auto"/>
            <w:right w:val="none" w:sz="0" w:space="0" w:color="auto"/>
          </w:divBdr>
          <w:divsChild>
            <w:div w:id="437991810">
              <w:marLeft w:val="0"/>
              <w:marRight w:val="0"/>
              <w:marTop w:val="0"/>
              <w:marBottom w:val="0"/>
              <w:divBdr>
                <w:top w:val="none" w:sz="0" w:space="0" w:color="auto"/>
                <w:left w:val="none" w:sz="0" w:space="0" w:color="auto"/>
                <w:bottom w:val="none" w:sz="0" w:space="0" w:color="auto"/>
                <w:right w:val="none" w:sz="0" w:space="0" w:color="auto"/>
              </w:divBdr>
            </w:div>
            <w:div w:id="1354110721">
              <w:marLeft w:val="0"/>
              <w:marRight w:val="0"/>
              <w:marTop w:val="0"/>
              <w:marBottom w:val="0"/>
              <w:divBdr>
                <w:top w:val="none" w:sz="0" w:space="0" w:color="auto"/>
                <w:left w:val="none" w:sz="0" w:space="0" w:color="auto"/>
                <w:bottom w:val="none" w:sz="0" w:space="0" w:color="auto"/>
                <w:right w:val="none" w:sz="0" w:space="0" w:color="auto"/>
              </w:divBdr>
            </w:div>
            <w:div w:id="1387947262">
              <w:marLeft w:val="0"/>
              <w:marRight w:val="0"/>
              <w:marTop w:val="0"/>
              <w:marBottom w:val="0"/>
              <w:divBdr>
                <w:top w:val="none" w:sz="0" w:space="0" w:color="auto"/>
                <w:left w:val="none" w:sz="0" w:space="0" w:color="auto"/>
                <w:bottom w:val="none" w:sz="0" w:space="0" w:color="auto"/>
                <w:right w:val="none" w:sz="0" w:space="0" w:color="auto"/>
              </w:divBdr>
            </w:div>
            <w:div w:id="1823350439">
              <w:marLeft w:val="0"/>
              <w:marRight w:val="0"/>
              <w:marTop w:val="0"/>
              <w:marBottom w:val="0"/>
              <w:divBdr>
                <w:top w:val="none" w:sz="0" w:space="0" w:color="auto"/>
                <w:left w:val="none" w:sz="0" w:space="0" w:color="auto"/>
                <w:bottom w:val="none" w:sz="0" w:space="0" w:color="auto"/>
                <w:right w:val="none" w:sz="0" w:space="0" w:color="auto"/>
              </w:divBdr>
            </w:div>
            <w:div w:id="2020691275">
              <w:marLeft w:val="0"/>
              <w:marRight w:val="0"/>
              <w:marTop w:val="0"/>
              <w:marBottom w:val="0"/>
              <w:divBdr>
                <w:top w:val="none" w:sz="0" w:space="0" w:color="auto"/>
                <w:left w:val="none" w:sz="0" w:space="0" w:color="auto"/>
                <w:bottom w:val="none" w:sz="0" w:space="0" w:color="auto"/>
                <w:right w:val="none" w:sz="0" w:space="0" w:color="auto"/>
              </w:divBdr>
            </w:div>
          </w:divsChild>
        </w:div>
        <w:div w:id="964241619">
          <w:marLeft w:val="0"/>
          <w:marRight w:val="0"/>
          <w:marTop w:val="0"/>
          <w:marBottom w:val="0"/>
          <w:divBdr>
            <w:top w:val="none" w:sz="0" w:space="0" w:color="auto"/>
            <w:left w:val="none" w:sz="0" w:space="0" w:color="auto"/>
            <w:bottom w:val="none" w:sz="0" w:space="0" w:color="auto"/>
            <w:right w:val="none" w:sz="0" w:space="0" w:color="auto"/>
          </w:divBdr>
          <w:divsChild>
            <w:div w:id="477068629">
              <w:marLeft w:val="0"/>
              <w:marRight w:val="0"/>
              <w:marTop w:val="0"/>
              <w:marBottom w:val="0"/>
              <w:divBdr>
                <w:top w:val="none" w:sz="0" w:space="0" w:color="auto"/>
                <w:left w:val="none" w:sz="0" w:space="0" w:color="auto"/>
                <w:bottom w:val="none" w:sz="0" w:space="0" w:color="auto"/>
                <w:right w:val="none" w:sz="0" w:space="0" w:color="auto"/>
              </w:divBdr>
            </w:div>
            <w:div w:id="796290580">
              <w:marLeft w:val="0"/>
              <w:marRight w:val="0"/>
              <w:marTop w:val="0"/>
              <w:marBottom w:val="0"/>
              <w:divBdr>
                <w:top w:val="none" w:sz="0" w:space="0" w:color="auto"/>
                <w:left w:val="none" w:sz="0" w:space="0" w:color="auto"/>
                <w:bottom w:val="none" w:sz="0" w:space="0" w:color="auto"/>
                <w:right w:val="none" w:sz="0" w:space="0" w:color="auto"/>
              </w:divBdr>
            </w:div>
            <w:div w:id="1123112344">
              <w:marLeft w:val="0"/>
              <w:marRight w:val="0"/>
              <w:marTop w:val="0"/>
              <w:marBottom w:val="0"/>
              <w:divBdr>
                <w:top w:val="none" w:sz="0" w:space="0" w:color="auto"/>
                <w:left w:val="none" w:sz="0" w:space="0" w:color="auto"/>
                <w:bottom w:val="none" w:sz="0" w:space="0" w:color="auto"/>
                <w:right w:val="none" w:sz="0" w:space="0" w:color="auto"/>
              </w:divBdr>
            </w:div>
            <w:div w:id="1170632733">
              <w:marLeft w:val="0"/>
              <w:marRight w:val="0"/>
              <w:marTop w:val="0"/>
              <w:marBottom w:val="0"/>
              <w:divBdr>
                <w:top w:val="none" w:sz="0" w:space="0" w:color="auto"/>
                <w:left w:val="none" w:sz="0" w:space="0" w:color="auto"/>
                <w:bottom w:val="none" w:sz="0" w:space="0" w:color="auto"/>
                <w:right w:val="none" w:sz="0" w:space="0" w:color="auto"/>
              </w:divBdr>
            </w:div>
            <w:div w:id="1470587949">
              <w:marLeft w:val="0"/>
              <w:marRight w:val="0"/>
              <w:marTop w:val="0"/>
              <w:marBottom w:val="0"/>
              <w:divBdr>
                <w:top w:val="none" w:sz="0" w:space="0" w:color="auto"/>
                <w:left w:val="none" w:sz="0" w:space="0" w:color="auto"/>
                <w:bottom w:val="none" w:sz="0" w:space="0" w:color="auto"/>
                <w:right w:val="none" w:sz="0" w:space="0" w:color="auto"/>
              </w:divBdr>
            </w:div>
          </w:divsChild>
        </w:div>
        <w:div w:id="1115445137">
          <w:marLeft w:val="0"/>
          <w:marRight w:val="0"/>
          <w:marTop w:val="0"/>
          <w:marBottom w:val="0"/>
          <w:divBdr>
            <w:top w:val="none" w:sz="0" w:space="0" w:color="auto"/>
            <w:left w:val="none" w:sz="0" w:space="0" w:color="auto"/>
            <w:bottom w:val="none" w:sz="0" w:space="0" w:color="auto"/>
            <w:right w:val="none" w:sz="0" w:space="0" w:color="auto"/>
          </w:divBdr>
        </w:div>
        <w:div w:id="1138104781">
          <w:marLeft w:val="0"/>
          <w:marRight w:val="0"/>
          <w:marTop w:val="0"/>
          <w:marBottom w:val="0"/>
          <w:divBdr>
            <w:top w:val="none" w:sz="0" w:space="0" w:color="auto"/>
            <w:left w:val="none" w:sz="0" w:space="0" w:color="auto"/>
            <w:bottom w:val="none" w:sz="0" w:space="0" w:color="auto"/>
            <w:right w:val="none" w:sz="0" w:space="0" w:color="auto"/>
          </w:divBdr>
        </w:div>
        <w:div w:id="1328822859">
          <w:marLeft w:val="0"/>
          <w:marRight w:val="0"/>
          <w:marTop w:val="0"/>
          <w:marBottom w:val="0"/>
          <w:divBdr>
            <w:top w:val="none" w:sz="0" w:space="0" w:color="auto"/>
            <w:left w:val="none" w:sz="0" w:space="0" w:color="auto"/>
            <w:bottom w:val="none" w:sz="0" w:space="0" w:color="auto"/>
            <w:right w:val="none" w:sz="0" w:space="0" w:color="auto"/>
          </w:divBdr>
        </w:div>
        <w:div w:id="1377582854">
          <w:marLeft w:val="0"/>
          <w:marRight w:val="0"/>
          <w:marTop w:val="0"/>
          <w:marBottom w:val="0"/>
          <w:divBdr>
            <w:top w:val="none" w:sz="0" w:space="0" w:color="auto"/>
            <w:left w:val="none" w:sz="0" w:space="0" w:color="auto"/>
            <w:bottom w:val="none" w:sz="0" w:space="0" w:color="auto"/>
            <w:right w:val="none" w:sz="0" w:space="0" w:color="auto"/>
          </w:divBdr>
        </w:div>
        <w:div w:id="1476217689">
          <w:marLeft w:val="0"/>
          <w:marRight w:val="0"/>
          <w:marTop w:val="0"/>
          <w:marBottom w:val="0"/>
          <w:divBdr>
            <w:top w:val="none" w:sz="0" w:space="0" w:color="auto"/>
            <w:left w:val="none" w:sz="0" w:space="0" w:color="auto"/>
            <w:bottom w:val="none" w:sz="0" w:space="0" w:color="auto"/>
            <w:right w:val="none" w:sz="0" w:space="0" w:color="auto"/>
          </w:divBdr>
        </w:div>
        <w:div w:id="1567909881">
          <w:marLeft w:val="0"/>
          <w:marRight w:val="0"/>
          <w:marTop w:val="0"/>
          <w:marBottom w:val="0"/>
          <w:divBdr>
            <w:top w:val="none" w:sz="0" w:space="0" w:color="auto"/>
            <w:left w:val="none" w:sz="0" w:space="0" w:color="auto"/>
            <w:bottom w:val="none" w:sz="0" w:space="0" w:color="auto"/>
            <w:right w:val="none" w:sz="0" w:space="0" w:color="auto"/>
          </w:divBdr>
        </w:div>
        <w:div w:id="1601794547">
          <w:marLeft w:val="0"/>
          <w:marRight w:val="0"/>
          <w:marTop w:val="0"/>
          <w:marBottom w:val="0"/>
          <w:divBdr>
            <w:top w:val="none" w:sz="0" w:space="0" w:color="auto"/>
            <w:left w:val="none" w:sz="0" w:space="0" w:color="auto"/>
            <w:bottom w:val="none" w:sz="0" w:space="0" w:color="auto"/>
            <w:right w:val="none" w:sz="0" w:space="0" w:color="auto"/>
          </w:divBdr>
        </w:div>
        <w:div w:id="1652829661">
          <w:marLeft w:val="0"/>
          <w:marRight w:val="0"/>
          <w:marTop w:val="0"/>
          <w:marBottom w:val="0"/>
          <w:divBdr>
            <w:top w:val="none" w:sz="0" w:space="0" w:color="auto"/>
            <w:left w:val="none" w:sz="0" w:space="0" w:color="auto"/>
            <w:bottom w:val="none" w:sz="0" w:space="0" w:color="auto"/>
            <w:right w:val="none" w:sz="0" w:space="0" w:color="auto"/>
          </w:divBdr>
        </w:div>
        <w:div w:id="1781024211">
          <w:marLeft w:val="0"/>
          <w:marRight w:val="0"/>
          <w:marTop w:val="0"/>
          <w:marBottom w:val="0"/>
          <w:divBdr>
            <w:top w:val="none" w:sz="0" w:space="0" w:color="auto"/>
            <w:left w:val="none" w:sz="0" w:space="0" w:color="auto"/>
            <w:bottom w:val="none" w:sz="0" w:space="0" w:color="auto"/>
            <w:right w:val="none" w:sz="0" w:space="0" w:color="auto"/>
          </w:divBdr>
          <w:divsChild>
            <w:div w:id="74673721">
              <w:marLeft w:val="0"/>
              <w:marRight w:val="0"/>
              <w:marTop w:val="0"/>
              <w:marBottom w:val="0"/>
              <w:divBdr>
                <w:top w:val="none" w:sz="0" w:space="0" w:color="auto"/>
                <w:left w:val="none" w:sz="0" w:space="0" w:color="auto"/>
                <w:bottom w:val="none" w:sz="0" w:space="0" w:color="auto"/>
                <w:right w:val="none" w:sz="0" w:space="0" w:color="auto"/>
              </w:divBdr>
            </w:div>
            <w:div w:id="466046789">
              <w:marLeft w:val="0"/>
              <w:marRight w:val="0"/>
              <w:marTop w:val="0"/>
              <w:marBottom w:val="0"/>
              <w:divBdr>
                <w:top w:val="none" w:sz="0" w:space="0" w:color="auto"/>
                <w:left w:val="none" w:sz="0" w:space="0" w:color="auto"/>
                <w:bottom w:val="none" w:sz="0" w:space="0" w:color="auto"/>
                <w:right w:val="none" w:sz="0" w:space="0" w:color="auto"/>
              </w:divBdr>
            </w:div>
            <w:div w:id="640768983">
              <w:marLeft w:val="0"/>
              <w:marRight w:val="0"/>
              <w:marTop w:val="0"/>
              <w:marBottom w:val="0"/>
              <w:divBdr>
                <w:top w:val="none" w:sz="0" w:space="0" w:color="auto"/>
                <w:left w:val="none" w:sz="0" w:space="0" w:color="auto"/>
                <w:bottom w:val="none" w:sz="0" w:space="0" w:color="auto"/>
                <w:right w:val="none" w:sz="0" w:space="0" w:color="auto"/>
              </w:divBdr>
            </w:div>
            <w:div w:id="1723863018">
              <w:marLeft w:val="0"/>
              <w:marRight w:val="0"/>
              <w:marTop w:val="0"/>
              <w:marBottom w:val="0"/>
              <w:divBdr>
                <w:top w:val="none" w:sz="0" w:space="0" w:color="auto"/>
                <w:left w:val="none" w:sz="0" w:space="0" w:color="auto"/>
                <w:bottom w:val="none" w:sz="0" w:space="0" w:color="auto"/>
                <w:right w:val="none" w:sz="0" w:space="0" w:color="auto"/>
              </w:divBdr>
            </w:div>
            <w:div w:id="1997226952">
              <w:marLeft w:val="0"/>
              <w:marRight w:val="0"/>
              <w:marTop w:val="0"/>
              <w:marBottom w:val="0"/>
              <w:divBdr>
                <w:top w:val="none" w:sz="0" w:space="0" w:color="auto"/>
                <w:left w:val="none" w:sz="0" w:space="0" w:color="auto"/>
                <w:bottom w:val="none" w:sz="0" w:space="0" w:color="auto"/>
                <w:right w:val="none" w:sz="0" w:space="0" w:color="auto"/>
              </w:divBdr>
            </w:div>
          </w:divsChild>
        </w:div>
        <w:div w:id="1918401396">
          <w:marLeft w:val="0"/>
          <w:marRight w:val="0"/>
          <w:marTop w:val="0"/>
          <w:marBottom w:val="0"/>
          <w:divBdr>
            <w:top w:val="none" w:sz="0" w:space="0" w:color="auto"/>
            <w:left w:val="none" w:sz="0" w:space="0" w:color="auto"/>
            <w:bottom w:val="none" w:sz="0" w:space="0" w:color="auto"/>
            <w:right w:val="none" w:sz="0" w:space="0" w:color="auto"/>
          </w:divBdr>
          <w:divsChild>
            <w:div w:id="40911236">
              <w:marLeft w:val="0"/>
              <w:marRight w:val="0"/>
              <w:marTop w:val="0"/>
              <w:marBottom w:val="0"/>
              <w:divBdr>
                <w:top w:val="none" w:sz="0" w:space="0" w:color="auto"/>
                <w:left w:val="none" w:sz="0" w:space="0" w:color="auto"/>
                <w:bottom w:val="none" w:sz="0" w:space="0" w:color="auto"/>
                <w:right w:val="none" w:sz="0" w:space="0" w:color="auto"/>
              </w:divBdr>
            </w:div>
            <w:div w:id="114452200">
              <w:marLeft w:val="0"/>
              <w:marRight w:val="0"/>
              <w:marTop w:val="0"/>
              <w:marBottom w:val="0"/>
              <w:divBdr>
                <w:top w:val="none" w:sz="0" w:space="0" w:color="auto"/>
                <w:left w:val="none" w:sz="0" w:space="0" w:color="auto"/>
                <w:bottom w:val="none" w:sz="0" w:space="0" w:color="auto"/>
                <w:right w:val="none" w:sz="0" w:space="0" w:color="auto"/>
              </w:divBdr>
            </w:div>
            <w:div w:id="1279993618">
              <w:marLeft w:val="0"/>
              <w:marRight w:val="0"/>
              <w:marTop w:val="0"/>
              <w:marBottom w:val="0"/>
              <w:divBdr>
                <w:top w:val="none" w:sz="0" w:space="0" w:color="auto"/>
                <w:left w:val="none" w:sz="0" w:space="0" w:color="auto"/>
                <w:bottom w:val="none" w:sz="0" w:space="0" w:color="auto"/>
                <w:right w:val="none" w:sz="0" w:space="0" w:color="auto"/>
              </w:divBdr>
            </w:div>
            <w:div w:id="1372875772">
              <w:marLeft w:val="0"/>
              <w:marRight w:val="0"/>
              <w:marTop w:val="0"/>
              <w:marBottom w:val="0"/>
              <w:divBdr>
                <w:top w:val="none" w:sz="0" w:space="0" w:color="auto"/>
                <w:left w:val="none" w:sz="0" w:space="0" w:color="auto"/>
                <w:bottom w:val="none" w:sz="0" w:space="0" w:color="auto"/>
                <w:right w:val="none" w:sz="0" w:space="0" w:color="auto"/>
              </w:divBdr>
            </w:div>
            <w:div w:id="2012221423">
              <w:marLeft w:val="0"/>
              <w:marRight w:val="0"/>
              <w:marTop w:val="0"/>
              <w:marBottom w:val="0"/>
              <w:divBdr>
                <w:top w:val="none" w:sz="0" w:space="0" w:color="auto"/>
                <w:left w:val="none" w:sz="0" w:space="0" w:color="auto"/>
                <w:bottom w:val="none" w:sz="0" w:space="0" w:color="auto"/>
                <w:right w:val="none" w:sz="0" w:space="0" w:color="auto"/>
              </w:divBdr>
            </w:div>
          </w:divsChild>
        </w:div>
        <w:div w:id="2089575829">
          <w:marLeft w:val="0"/>
          <w:marRight w:val="0"/>
          <w:marTop w:val="0"/>
          <w:marBottom w:val="0"/>
          <w:divBdr>
            <w:top w:val="none" w:sz="0" w:space="0" w:color="auto"/>
            <w:left w:val="none" w:sz="0" w:space="0" w:color="auto"/>
            <w:bottom w:val="none" w:sz="0" w:space="0" w:color="auto"/>
            <w:right w:val="none" w:sz="0" w:space="0" w:color="auto"/>
          </w:divBdr>
        </w:div>
      </w:divsChild>
    </w:div>
    <w:div w:id="1951620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B5C84FA3040E7418E53DF000E6CBA75" ma:contentTypeVersion="17" ma:contentTypeDescription="Create a new document." ma:contentTypeScope="" ma:versionID="c83f33ff3896530e7b319bd20293ce76">
  <xsd:schema xmlns:xsd="http://www.w3.org/2001/XMLSchema" xmlns:xs="http://www.w3.org/2001/XMLSchema" xmlns:p="http://schemas.microsoft.com/office/2006/metadata/properties" xmlns:ns2="13ddb142-86c1-463f-9a12-a992385bda94" xmlns:ns3="e0ea50aa-9a19-4cb4-ba41-57597350199e" targetNamespace="http://schemas.microsoft.com/office/2006/metadata/properties" ma:root="true" ma:fieldsID="7111abb4e2bd5119db13bb2915d5d909" ns2:_="" ns3:_="">
    <xsd:import namespace="13ddb142-86c1-463f-9a12-a992385bda94"/>
    <xsd:import namespace="e0ea50aa-9a19-4cb4-ba41-57597350199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ddb142-86c1-463f-9a12-a992385bda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919250d-7dcb-4f5e-b444-383715c1c00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0ea50aa-9a19-4cb4-ba41-57597350199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a9b82454-37fd-4db9-bffb-e75612a8fe8e}" ma:internalName="TaxCatchAll" ma:showField="CatchAllData" ma:web="e0ea50aa-9a19-4cb4-ba41-5759735019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0ea50aa-9a19-4cb4-ba41-57597350199e" xsi:nil="true"/>
    <lcf76f155ced4ddcb4097134ff3c332f xmlns="13ddb142-86c1-463f-9a12-a992385bda9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D46F7AE-2ADF-4CDA-9A7A-B7B2646EA6F3}">
  <ds:schemaRefs>
    <ds:schemaRef ds:uri="http://schemas.openxmlformats.org/officeDocument/2006/bibliography"/>
  </ds:schemaRefs>
</ds:datastoreItem>
</file>

<file path=customXml/itemProps2.xml><?xml version="1.0" encoding="utf-8"?>
<ds:datastoreItem xmlns:ds="http://schemas.openxmlformats.org/officeDocument/2006/customXml" ds:itemID="{0DBB2A7B-FEA1-46A1-A037-466B9D99B05E}"/>
</file>

<file path=customXml/itemProps3.xml><?xml version="1.0" encoding="utf-8"?>
<ds:datastoreItem xmlns:ds="http://schemas.openxmlformats.org/officeDocument/2006/customXml" ds:itemID="{AFF3E935-8828-4066-A389-0284A86F3D92}"/>
</file>

<file path=customXml/itemProps4.xml><?xml version="1.0" encoding="utf-8"?>
<ds:datastoreItem xmlns:ds="http://schemas.openxmlformats.org/officeDocument/2006/customXml" ds:itemID="{43FE60BD-9DFE-418E-8083-2A1D6E4E5ED1}"/>
</file>

<file path=docProps/app.xml><?xml version="1.0" encoding="utf-8"?>
<Properties xmlns="http://schemas.openxmlformats.org/officeDocument/2006/extended-properties" xmlns:vt="http://schemas.openxmlformats.org/officeDocument/2006/docPropsVTypes">
  <Template>Normal</Template>
  <TotalTime>1</TotalTime>
  <Pages>10</Pages>
  <Words>2558</Words>
  <Characters>14582</Characters>
  <Application>Microsoft Office Word</Application>
  <DocSecurity>0</DocSecurity>
  <Lines>121</Lines>
  <Paragraphs>34</Paragraphs>
  <ScaleCrop>false</ScaleCrop>
  <HeadingPairs>
    <vt:vector size="4" baseType="variant">
      <vt:variant>
        <vt:lpstr>Title</vt:lpstr>
      </vt:variant>
      <vt:variant>
        <vt:i4>1</vt:i4>
      </vt:variant>
      <vt:variant>
        <vt:lpstr>Headings</vt:lpstr>
      </vt:variant>
      <vt:variant>
        <vt:i4>16</vt:i4>
      </vt:variant>
    </vt:vector>
  </HeadingPairs>
  <TitlesOfParts>
    <vt:vector size="17" baseType="lpstr">
      <vt:lpstr/>
      <vt:lpstr>/Stratfield Mortimer Parish Council Policy Guidance and Glossary</vt:lpstr>
      <vt:lpstr/>
      <vt:lpstr>Policy Guidance</vt:lpstr>
      <vt:lpstr>    The Council has a number of Policies and Documents, either determined by the Cou</vt:lpstr>
      <vt:lpstr>    Any new Policy or Document, or any substantive amendment to such, must be agreed</vt:lpstr>
      <vt:lpstr>    a Resolution of the Body to which the Policy or Document has been delegated (for</vt:lpstr>
      <vt:lpstr>    Council Resolution.</vt:lpstr>
      <vt:lpstr>    The Clerk may make minor amendments to Policies or Documents, to be reported to </vt:lpstr>
      <vt:lpstr>    in order to ensure that legislative provisions are current and any typographical</vt:lpstr>
      <vt:lpstr>    to edit the Appendix hereto so that it is up to date; or</vt:lpstr>
      <vt:lpstr>    that, in the reasonable opinion of the Clerk together with (as applicable) the C</vt:lpstr>
      <vt:lpstr>    Text in a Policy in italics is included for explanation and assistance only and </vt:lpstr>
      <vt:lpstr>Glossary</vt:lpstr>
      <vt:lpstr>    In any Policy, the following words or phrases (or their singular or plural as ap</vt:lpstr>
      <vt:lpstr>Appendix – List of Policies and Documents, and assignments</vt:lpstr>
      <vt:lpstr>    Policy control</vt:lpstr>
    </vt:vector>
  </TitlesOfParts>
  <Company/>
  <LinksUpToDate>false</LinksUpToDate>
  <CharactersWithSpaces>17106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Graham Bridgman</dc:creator>
  <cp:keywords/>
  <dc:description/>
  <cp:lastModifiedBy>Lynn Hannawin</cp:lastModifiedBy>
  <cp:revision>2</cp:revision>
  <dcterms:created xsi:type="dcterms:W3CDTF">2024-12-20T10:15:00Z</dcterms:created>
  <dcterms:modified xsi:type="dcterms:W3CDTF">2024-12-20T10:15:00Z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0x0101009B5C84FA3040E7418E53DF000E6CBA75</vt:lpwstr>
  </property>
</Properties>
</file>