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CEBF" w14:textId="7EE75538" w:rsidR="00F56F9A" w:rsidRPr="00F56F9A" w:rsidRDefault="00F56F9A" w:rsidP="00386FB7">
      <w:pPr>
        <w:ind w:firstLine="720"/>
        <w:rPr>
          <w:rFonts w:ascii="Verdana" w:hAnsi="Verdana"/>
          <w:b/>
          <w:bCs/>
          <w:sz w:val="28"/>
          <w:szCs w:val="28"/>
        </w:rPr>
      </w:pPr>
      <w:r w:rsidRPr="00F56F9A">
        <w:rPr>
          <w:rFonts w:ascii="Verdana" w:hAnsi="Verdana"/>
          <w:b/>
          <w:bCs/>
          <w:sz w:val="28"/>
          <w:szCs w:val="28"/>
        </w:rPr>
        <w:t xml:space="preserve">Greening </w:t>
      </w:r>
      <w:r w:rsidR="00920D1A" w:rsidRPr="00F56F9A">
        <w:rPr>
          <w:rFonts w:ascii="Verdana" w:hAnsi="Verdana"/>
          <w:b/>
          <w:bCs/>
          <w:sz w:val="28"/>
          <w:szCs w:val="28"/>
        </w:rPr>
        <w:t xml:space="preserve">Mortimer </w:t>
      </w:r>
      <w:r w:rsidRPr="00F56F9A">
        <w:rPr>
          <w:rFonts w:ascii="Verdana" w:hAnsi="Verdana"/>
          <w:b/>
          <w:bCs/>
          <w:sz w:val="28"/>
          <w:szCs w:val="28"/>
        </w:rPr>
        <w:t>Group</w:t>
      </w:r>
      <w:r w:rsidRPr="00F56F9A">
        <w:rPr>
          <w:rFonts w:ascii="Verdana" w:hAnsi="Verdana"/>
        </w:rPr>
        <w:t xml:space="preserve"> </w:t>
      </w:r>
    </w:p>
    <w:p w14:paraId="0D102AED" w14:textId="77777777" w:rsidR="00F56F9A" w:rsidRPr="00F56F9A" w:rsidRDefault="00F56F9A">
      <w:pPr>
        <w:rPr>
          <w:rFonts w:ascii="Verdana" w:hAnsi="Verdana"/>
        </w:rPr>
      </w:pPr>
    </w:p>
    <w:p w14:paraId="2D976AA4" w14:textId="537B944F" w:rsidR="00F56F9A" w:rsidRPr="00F56F9A" w:rsidRDefault="00F56F9A">
      <w:pPr>
        <w:rPr>
          <w:rFonts w:ascii="Verdana" w:hAnsi="Verdana"/>
        </w:rPr>
      </w:pPr>
      <w:r w:rsidRPr="00F56F9A">
        <w:rPr>
          <w:rFonts w:ascii="Verdana" w:hAnsi="Verdana"/>
        </w:rPr>
        <w:t>The Greening</w:t>
      </w:r>
      <w:r w:rsidR="00920D1A" w:rsidRPr="00920D1A">
        <w:rPr>
          <w:rFonts w:ascii="Verdana" w:hAnsi="Verdana"/>
        </w:rPr>
        <w:t xml:space="preserve"> </w:t>
      </w:r>
      <w:r w:rsidR="00920D1A" w:rsidRPr="00F56F9A">
        <w:rPr>
          <w:rFonts w:ascii="Verdana" w:hAnsi="Verdana"/>
        </w:rPr>
        <w:t>Mortimer</w:t>
      </w:r>
      <w:r w:rsidRPr="00F56F9A">
        <w:rPr>
          <w:rFonts w:ascii="Verdana" w:hAnsi="Verdana"/>
        </w:rPr>
        <w:t xml:space="preserve"> group is a community led initiative</w:t>
      </w:r>
      <w:r w:rsidR="00F44251">
        <w:rPr>
          <w:rFonts w:ascii="Verdana" w:hAnsi="Verdana"/>
        </w:rPr>
        <w:t xml:space="preserve"> which is </w:t>
      </w:r>
      <w:r w:rsidRPr="00F56F9A">
        <w:rPr>
          <w:rFonts w:ascii="Verdana" w:hAnsi="Verdana"/>
        </w:rPr>
        <w:t xml:space="preserve">currently an </w:t>
      </w:r>
      <w:proofErr w:type="spellStart"/>
      <w:r w:rsidRPr="00F56F9A">
        <w:rPr>
          <w:rFonts w:ascii="Verdana" w:hAnsi="Verdana"/>
        </w:rPr>
        <w:t>unconstituted</w:t>
      </w:r>
      <w:proofErr w:type="spellEnd"/>
      <w:r w:rsidRPr="00F56F9A">
        <w:rPr>
          <w:rFonts w:ascii="Verdana" w:hAnsi="Verdana"/>
        </w:rPr>
        <w:t xml:space="preserve"> group, although it is affiliated to and benefits from the support of the Mortimer Village Partnership.</w:t>
      </w:r>
    </w:p>
    <w:p w14:paraId="2C879D95" w14:textId="44136FC2" w:rsidR="00F56F9A" w:rsidRPr="00F56F9A" w:rsidRDefault="00F56F9A" w:rsidP="00F56F9A">
      <w:pPr>
        <w:rPr>
          <w:rFonts w:ascii="Verdana" w:hAnsi="Verdana"/>
        </w:rPr>
      </w:pPr>
      <w:r w:rsidRPr="00F56F9A">
        <w:rPr>
          <w:rFonts w:ascii="Verdana" w:hAnsi="Verdana"/>
        </w:rPr>
        <w:t xml:space="preserve">The Greening </w:t>
      </w:r>
      <w:r w:rsidR="00920D1A" w:rsidRPr="00F56F9A">
        <w:rPr>
          <w:rFonts w:ascii="Verdana" w:hAnsi="Verdana"/>
        </w:rPr>
        <w:t>Mortimer</w:t>
      </w:r>
      <w:r w:rsidR="00920D1A">
        <w:rPr>
          <w:rFonts w:ascii="Verdana" w:hAnsi="Verdana"/>
        </w:rPr>
        <w:t xml:space="preserve"> </w:t>
      </w:r>
      <w:r w:rsidR="002311CE">
        <w:rPr>
          <w:rFonts w:ascii="Verdana" w:hAnsi="Verdana"/>
        </w:rPr>
        <w:t>Group</w:t>
      </w:r>
      <w:r w:rsidRPr="00F56F9A">
        <w:rPr>
          <w:rFonts w:ascii="Verdana" w:hAnsi="Verdana"/>
        </w:rPr>
        <w:t xml:space="preserve"> launched in January 2023 and prior to this had been following the ‘</w:t>
      </w:r>
      <w:hyperlink r:id="rId6" w:history="1">
        <w:r w:rsidRPr="00F56F9A">
          <w:rPr>
            <w:rStyle w:val="Hyperlink"/>
            <w:rFonts w:ascii="Verdana" w:hAnsi="Verdana"/>
          </w:rPr>
          <w:t>Greening Campaign</w:t>
        </w:r>
      </w:hyperlink>
      <w:r w:rsidRPr="00F56F9A">
        <w:rPr>
          <w:rFonts w:ascii="Verdana" w:hAnsi="Verdana"/>
        </w:rPr>
        <w:t>’ model as a means of swift learning and not reinventing wheels.</w:t>
      </w:r>
    </w:p>
    <w:p w14:paraId="13465E46" w14:textId="22C68458" w:rsidR="002311CE" w:rsidRPr="00A432E1" w:rsidRDefault="002311CE" w:rsidP="00A432E1">
      <w:pPr>
        <w:pStyle w:val="ListParagraph"/>
        <w:numPr>
          <w:ilvl w:val="0"/>
          <w:numId w:val="1"/>
        </w:numPr>
        <w:rPr>
          <w:rFonts w:ascii="Verdana" w:hAnsi="Verdana"/>
          <w:b/>
          <w:bCs/>
        </w:rPr>
      </w:pPr>
      <w:r w:rsidRPr="00A432E1">
        <w:rPr>
          <w:rFonts w:ascii="Verdana" w:hAnsi="Verdana"/>
          <w:b/>
          <w:bCs/>
        </w:rPr>
        <w:t>Achievements to date:</w:t>
      </w:r>
    </w:p>
    <w:p w14:paraId="1508C61C" w14:textId="52369911" w:rsidR="002311CE" w:rsidRDefault="002311CE" w:rsidP="00F56F9A">
      <w:pPr>
        <w:rPr>
          <w:rFonts w:ascii="Verdana" w:hAnsi="Verdana"/>
        </w:rPr>
      </w:pPr>
      <w:r w:rsidRPr="00A432E1">
        <w:rPr>
          <w:rFonts w:ascii="Verdana" w:hAnsi="Verdana"/>
          <w:b/>
          <w:bCs/>
        </w:rPr>
        <w:t>Launch event</w:t>
      </w:r>
      <w:r>
        <w:rPr>
          <w:rFonts w:ascii="Verdana" w:hAnsi="Verdana"/>
        </w:rPr>
        <w:t xml:space="preserve"> and engagement with SMPC, WBDC, the local community, businesses and other community groups</w:t>
      </w:r>
      <w:r w:rsidR="00A432E1">
        <w:rPr>
          <w:rFonts w:ascii="Verdana" w:hAnsi="Verdana"/>
        </w:rPr>
        <w:t xml:space="preserve"> in January 2023</w:t>
      </w:r>
      <w:r>
        <w:rPr>
          <w:rFonts w:ascii="Verdana" w:hAnsi="Verdana"/>
        </w:rPr>
        <w:t>.</w:t>
      </w:r>
    </w:p>
    <w:p w14:paraId="52383670" w14:textId="339BBE64" w:rsidR="002311CE" w:rsidRDefault="002311CE" w:rsidP="00F56F9A">
      <w:pPr>
        <w:rPr>
          <w:rFonts w:ascii="Verdana" w:hAnsi="Verdana"/>
        </w:rPr>
      </w:pPr>
      <w:r w:rsidRPr="00A432E1">
        <w:rPr>
          <w:rFonts w:ascii="Verdana" w:hAnsi="Verdana"/>
          <w:b/>
          <w:bCs/>
        </w:rPr>
        <w:t>Energy initiative</w:t>
      </w:r>
      <w:r w:rsidR="00A432E1">
        <w:rPr>
          <w:rFonts w:ascii="Verdana" w:hAnsi="Verdana"/>
        </w:rPr>
        <w:t xml:space="preserve"> Two thermal imaging cameras are now available to the Greening </w:t>
      </w:r>
      <w:r w:rsidR="00920D1A">
        <w:rPr>
          <w:rFonts w:ascii="Verdana" w:hAnsi="Verdana"/>
        </w:rPr>
        <w:t xml:space="preserve">Mortimer </w:t>
      </w:r>
      <w:r w:rsidR="00A432E1">
        <w:rPr>
          <w:rFonts w:ascii="Verdana" w:hAnsi="Verdana"/>
        </w:rPr>
        <w:t xml:space="preserve">group following generous support from the MVP and SMPC. In November 2023 </w:t>
      </w:r>
      <w:r w:rsidR="00920D1A">
        <w:rPr>
          <w:rFonts w:ascii="Verdana" w:hAnsi="Verdana"/>
        </w:rPr>
        <w:t>the group</w:t>
      </w:r>
      <w:r w:rsidR="00A432E1">
        <w:rPr>
          <w:rFonts w:ascii="Verdana" w:hAnsi="Verdana"/>
        </w:rPr>
        <w:t xml:space="preserve"> trained</w:t>
      </w:r>
      <w:r>
        <w:rPr>
          <w:rFonts w:ascii="Verdana" w:hAnsi="Verdana"/>
        </w:rPr>
        <w:t xml:space="preserve"> </w:t>
      </w:r>
      <w:r w:rsidR="00A432E1">
        <w:rPr>
          <w:rFonts w:ascii="Verdana" w:hAnsi="Verdana"/>
        </w:rPr>
        <w:t>15</w:t>
      </w:r>
      <w:r>
        <w:rPr>
          <w:rFonts w:ascii="Verdana" w:hAnsi="Verdana"/>
        </w:rPr>
        <w:t xml:space="preserve"> members of the community to carry out thermal imaging in the homes of local residents. </w:t>
      </w:r>
      <w:r w:rsidR="00A432E1">
        <w:rPr>
          <w:rFonts w:ascii="Verdana" w:hAnsi="Verdana"/>
        </w:rPr>
        <w:t>Since then, 25</w:t>
      </w:r>
      <w:r>
        <w:rPr>
          <w:rFonts w:ascii="Verdana" w:hAnsi="Verdana"/>
        </w:rPr>
        <w:t xml:space="preserve"> surveys</w:t>
      </w:r>
      <w:r w:rsidR="00A432E1">
        <w:rPr>
          <w:rFonts w:ascii="Verdana" w:hAnsi="Verdana"/>
        </w:rPr>
        <w:t xml:space="preserve"> have been</w:t>
      </w:r>
      <w:r>
        <w:rPr>
          <w:rFonts w:ascii="Verdana" w:hAnsi="Verdana"/>
        </w:rPr>
        <w:t xml:space="preserve"> carried out and evaluation measures built in from the outset. </w:t>
      </w:r>
    </w:p>
    <w:p w14:paraId="2C2142C9" w14:textId="15A93EF0" w:rsidR="002311CE" w:rsidRDefault="002311CE" w:rsidP="00F56F9A">
      <w:pPr>
        <w:rPr>
          <w:rFonts w:ascii="Verdana" w:hAnsi="Verdana"/>
        </w:rPr>
      </w:pPr>
      <w:r w:rsidRPr="00A432E1">
        <w:rPr>
          <w:rFonts w:ascii="Verdana" w:hAnsi="Verdana"/>
          <w:b/>
          <w:bCs/>
        </w:rPr>
        <w:t>Nature and biodiversity initiative</w:t>
      </w:r>
      <w:r>
        <w:rPr>
          <w:rFonts w:ascii="Verdana" w:hAnsi="Verdana"/>
        </w:rPr>
        <w:t xml:space="preserve"> </w:t>
      </w:r>
      <w:r w:rsidR="00A432E1">
        <w:rPr>
          <w:rFonts w:ascii="Verdana" w:hAnsi="Verdana"/>
        </w:rPr>
        <w:t>M</w:t>
      </w:r>
      <w:r>
        <w:rPr>
          <w:rFonts w:ascii="Verdana" w:hAnsi="Verdana"/>
        </w:rPr>
        <w:t>app</w:t>
      </w:r>
      <w:r w:rsidR="00A432E1">
        <w:rPr>
          <w:rFonts w:ascii="Verdana" w:hAnsi="Verdana"/>
        </w:rPr>
        <w:t>ing of</w:t>
      </w:r>
      <w:r>
        <w:rPr>
          <w:rFonts w:ascii="Verdana" w:hAnsi="Verdana"/>
        </w:rPr>
        <w:t xml:space="preserve"> open spaces and nature corridors in Mortimer</w:t>
      </w:r>
      <w:r w:rsidR="00A432E1">
        <w:rPr>
          <w:rFonts w:ascii="Verdana" w:hAnsi="Verdana"/>
        </w:rPr>
        <w:t xml:space="preserve"> has been done and the group</w:t>
      </w:r>
      <w:r>
        <w:rPr>
          <w:rFonts w:ascii="Verdana" w:hAnsi="Verdana"/>
        </w:rPr>
        <w:t xml:space="preserve"> is beginning to engage with local landowners as a precursor to carrying out practical conservation activities that promote biodiversity.</w:t>
      </w:r>
    </w:p>
    <w:p w14:paraId="1445E15D" w14:textId="0036AA97" w:rsidR="002311CE" w:rsidRPr="00A432E1" w:rsidRDefault="002311CE" w:rsidP="00A432E1">
      <w:pPr>
        <w:pStyle w:val="ListParagraph"/>
        <w:numPr>
          <w:ilvl w:val="0"/>
          <w:numId w:val="1"/>
        </w:numPr>
        <w:rPr>
          <w:rFonts w:ascii="Verdana" w:hAnsi="Verdana"/>
          <w:b/>
          <w:bCs/>
        </w:rPr>
      </w:pPr>
      <w:r w:rsidRPr="00A432E1">
        <w:rPr>
          <w:rFonts w:ascii="Verdana" w:hAnsi="Verdana"/>
          <w:b/>
          <w:bCs/>
        </w:rPr>
        <w:t>Future plans:</w:t>
      </w:r>
    </w:p>
    <w:p w14:paraId="2DC4B515" w14:textId="07AAA0A9" w:rsidR="002311CE" w:rsidRDefault="002311CE" w:rsidP="00F56F9A">
      <w:pPr>
        <w:rPr>
          <w:rFonts w:ascii="Verdana" w:hAnsi="Verdana"/>
        </w:rPr>
      </w:pPr>
      <w:r>
        <w:rPr>
          <w:rFonts w:ascii="Verdana" w:hAnsi="Verdana"/>
        </w:rPr>
        <w:t xml:space="preserve">We are holding an event in April 2024 to involve the community in progress so far </w:t>
      </w:r>
      <w:r w:rsidR="00F44251">
        <w:rPr>
          <w:rFonts w:ascii="Verdana" w:hAnsi="Verdana"/>
        </w:rPr>
        <w:t>and widen participation for the future.</w:t>
      </w:r>
    </w:p>
    <w:p w14:paraId="3BF5A4AA" w14:textId="6E9FC941" w:rsidR="0030103C" w:rsidRDefault="0030103C" w:rsidP="00F56F9A">
      <w:pPr>
        <w:rPr>
          <w:rFonts w:ascii="Verdana" w:hAnsi="Verdana"/>
        </w:rPr>
      </w:pPr>
      <w:r>
        <w:rPr>
          <w:rFonts w:ascii="Verdana" w:hAnsi="Verdana"/>
        </w:rPr>
        <w:t xml:space="preserve">At the event in </w:t>
      </w:r>
      <w:proofErr w:type="gramStart"/>
      <w:r>
        <w:rPr>
          <w:rFonts w:ascii="Verdana" w:hAnsi="Verdana"/>
        </w:rPr>
        <w:t>April</w:t>
      </w:r>
      <w:proofErr w:type="gramEnd"/>
      <w:r>
        <w:rPr>
          <w:rFonts w:ascii="Verdana" w:hAnsi="Verdana"/>
        </w:rPr>
        <w:t xml:space="preserve"> we</w:t>
      </w:r>
      <w:r w:rsidR="00F44251">
        <w:rPr>
          <w:rFonts w:ascii="Verdana" w:hAnsi="Verdana"/>
        </w:rPr>
        <w:t xml:space="preserve"> will</w:t>
      </w:r>
      <w:r>
        <w:rPr>
          <w:rFonts w:ascii="Verdana" w:hAnsi="Verdana"/>
        </w:rPr>
        <w:t xml:space="preserve"> publicise our plan to hold ‘The Big Mortimer Nature Watch’ in May 2024 to raise awareness of local fauna and get community involvement in observing and recording local animals, insects, reptiles and birds</w:t>
      </w:r>
      <w:r w:rsidR="00642089">
        <w:rPr>
          <w:rFonts w:ascii="Verdana" w:hAnsi="Verdana"/>
        </w:rPr>
        <w:t>. We plan to get the local schools involved in this.</w:t>
      </w:r>
    </w:p>
    <w:p w14:paraId="1FB85062" w14:textId="3ACC4C46" w:rsidR="002311CE" w:rsidRDefault="0030103C" w:rsidP="00F56F9A">
      <w:pPr>
        <w:rPr>
          <w:rFonts w:ascii="Verdana" w:hAnsi="Verdana"/>
        </w:rPr>
      </w:pPr>
      <w:r>
        <w:rPr>
          <w:rFonts w:ascii="Verdana" w:hAnsi="Verdana"/>
        </w:rPr>
        <w:t xml:space="preserve">We will continue to conduct thermal surveys, gather data and </w:t>
      </w:r>
      <w:r w:rsidR="00642089">
        <w:rPr>
          <w:rFonts w:ascii="Verdana" w:hAnsi="Verdana"/>
        </w:rPr>
        <w:t>promote energy saving measures.</w:t>
      </w:r>
    </w:p>
    <w:p w14:paraId="2B2AA151" w14:textId="070E91BD" w:rsidR="00A432E1" w:rsidRDefault="00642089" w:rsidP="00F56F9A">
      <w:pPr>
        <w:rPr>
          <w:rFonts w:ascii="Verdana" w:hAnsi="Verdana"/>
        </w:rPr>
      </w:pPr>
      <w:r>
        <w:rPr>
          <w:rFonts w:ascii="Verdana" w:hAnsi="Verdana"/>
        </w:rPr>
        <w:t>We want to get local people involved in practical conservation and biodiversity related tasks such as putting up owl boxes, managing gorse and clearing invasive non-native species such as Skunk Cabbage.</w:t>
      </w:r>
    </w:p>
    <w:p w14:paraId="3484DBC3" w14:textId="564E84BC" w:rsidR="00F56F9A" w:rsidRPr="00A432E1" w:rsidRDefault="00F56F9A" w:rsidP="00A432E1">
      <w:pPr>
        <w:pStyle w:val="ListParagraph"/>
        <w:numPr>
          <w:ilvl w:val="0"/>
          <w:numId w:val="1"/>
        </w:numPr>
        <w:rPr>
          <w:rFonts w:ascii="Verdana" w:hAnsi="Verdana"/>
          <w:b/>
          <w:bCs/>
        </w:rPr>
      </w:pPr>
      <w:r w:rsidRPr="00A432E1">
        <w:rPr>
          <w:rFonts w:ascii="Verdana" w:hAnsi="Verdana"/>
          <w:b/>
          <w:bCs/>
        </w:rPr>
        <w:t>Funding proposal to SMPC Climate and Environment Working Party</w:t>
      </w:r>
    </w:p>
    <w:p w14:paraId="3D0EE9C0" w14:textId="6048FDBA" w:rsidR="00A432E1" w:rsidRDefault="00A432E1">
      <w:pPr>
        <w:rPr>
          <w:rFonts w:ascii="Verdana" w:hAnsi="Verdana"/>
        </w:rPr>
      </w:pPr>
      <w:r>
        <w:rPr>
          <w:rFonts w:ascii="Verdana" w:hAnsi="Verdana"/>
        </w:rPr>
        <w:t xml:space="preserve">Greening </w:t>
      </w:r>
      <w:r w:rsidR="00920D1A">
        <w:rPr>
          <w:rFonts w:ascii="Verdana" w:hAnsi="Verdana"/>
        </w:rPr>
        <w:t xml:space="preserve">Mortimer </w:t>
      </w:r>
      <w:r>
        <w:rPr>
          <w:rFonts w:ascii="Verdana" w:hAnsi="Verdana"/>
        </w:rPr>
        <w:t>Group are seeking funding to support the</w:t>
      </w:r>
      <w:r w:rsidR="0030103C">
        <w:rPr>
          <w:rFonts w:ascii="Verdana" w:hAnsi="Verdana"/>
        </w:rPr>
        <w:t>ir activities and would be very grateful for any contribution that can be made to the following</w:t>
      </w:r>
      <w:r>
        <w:rPr>
          <w:rFonts w:ascii="Verdana" w:hAnsi="Verdana"/>
        </w:rPr>
        <w:t>:</w:t>
      </w:r>
    </w:p>
    <w:p w14:paraId="790A9C8B" w14:textId="67295150" w:rsidR="00F56F9A" w:rsidRDefault="00F56F9A">
      <w:pPr>
        <w:rPr>
          <w:rFonts w:ascii="Verdana" w:hAnsi="Verdana"/>
        </w:rPr>
      </w:pPr>
      <w:r w:rsidRPr="0030103C">
        <w:rPr>
          <w:rFonts w:ascii="Verdana" w:hAnsi="Verdana"/>
          <w:b/>
          <w:bCs/>
        </w:rPr>
        <w:t>Barn Owl boxes</w:t>
      </w:r>
      <w:r w:rsidR="00A432E1">
        <w:rPr>
          <w:rFonts w:ascii="Verdana" w:hAnsi="Verdana"/>
        </w:rPr>
        <w:t xml:space="preserve">. </w:t>
      </w:r>
      <w:r w:rsidR="00332E79">
        <w:rPr>
          <w:rFonts w:ascii="Verdana" w:hAnsi="Verdana"/>
        </w:rPr>
        <w:t xml:space="preserve">The </w:t>
      </w:r>
      <w:r w:rsidR="00A432E1">
        <w:rPr>
          <w:rFonts w:ascii="Verdana" w:hAnsi="Verdana"/>
        </w:rPr>
        <w:t xml:space="preserve">Berkshire Barn Owl </w:t>
      </w:r>
      <w:r w:rsidR="00332E79">
        <w:rPr>
          <w:rFonts w:ascii="Verdana" w:hAnsi="Verdana"/>
        </w:rPr>
        <w:t xml:space="preserve">group </w:t>
      </w:r>
      <w:r w:rsidR="00A432E1">
        <w:rPr>
          <w:rFonts w:ascii="Verdana" w:hAnsi="Verdana"/>
        </w:rPr>
        <w:t>have surveyed appropriate sites for the boxes which would be installed in Autumn 2024.</w:t>
      </w:r>
    </w:p>
    <w:p w14:paraId="14B4E9E2" w14:textId="23EFCB71" w:rsidR="00332E79" w:rsidRPr="00F56F9A" w:rsidRDefault="00332E79">
      <w:pPr>
        <w:rPr>
          <w:rFonts w:ascii="Verdana" w:hAnsi="Verdana"/>
        </w:rPr>
      </w:pPr>
      <w:r>
        <w:rPr>
          <w:rFonts w:ascii="Verdana" w:hAnsi="Verdana"/>
        </w:rPr>
        <w:t>Outcomes: Provide nesting sites for more Barn Owl</w:t>
      </w:r>
      <w:r w:rsidR="0030103C">
        <w:rPr>
          <w:rFonts w:ascii="Verdana" w:hAnsi="Verdana"/>
        </w:rPr>
        <w:t>s; potential to involve local school children in the project; engage the community in the project.</w:t>
      </w:r>
    </w:p>
    <w:p w14:paraId="1D79B744" w14:textId="1C52E015" w:rsidR="00F56F9A" w:rsidRPr="00F56F9A" w:rsidRDefault="0030103C">
      <w:pPr>
        <w:rPr>
          <w:rFonts w:ascii="Verdana" w:hAnsi="Verdana"/>
        </w:rPr>
      </w:pPr>
      <w:r>
        <w:rPr>
          <w:rFonts w:ascii="Verdana" w:hAnsi="Verdana"/>
        </w:rPr>
        <w:lastRenderedPageBreak/>
        <w:t xml:space="preserve">3 boxes at £140/box </w:t>
      </w:r>
      <w:r>
        <w:rPr>
          <w:rFonts w:ascii="Verdana" w:hAnsi="Verdana"/>
        </w:rPr>
        <w:tab/>
      </w:r>
      <w:r w:rsidRPr="00642089">
        <w:rPr>
          <w:rFonts w:ascii="Verdana" w:hAnsi="Verdana"/>
          <w:b/>
          <w:bCs/>
        </w:rPr>
        <w:t>£420</w:t>
      </w:r>
    </w:p>
    <w:p w14:paraId="0B18C5CE" w14:textId="2D8F7F9D" w:rsidR="00F56F9A" w:rsidRDefault="00F56F9A">
      <w:pPr>
        <w:rPr>
          <w:rFonts w:ascii="Verdana" w:hAnsi="Verdana"/>
        </w:rPr>
      </w:pPr>
      <w:r w:rsidRPr="0030103C">
        <w:rPr>
          <w:rFonts w:ascii="Verdana" w:hAnsi="Verdana"/>
          <w:b/>
          <w:bCs/>
        </w:rPr>
        <w:t>School resources</w:t>
      </w:r>
      <w:r w:rsidR="0030103C">
        <w:rPr>
          <w:rFonts w:ascii="Verdana" w:hAnsi="Verdana"/>
          <w:b/>
          <w:bCs/>
        </w:rPr>
        <w:t xml:space="preserve">. </w:t>
      </w:r>
      <w:r w:rsidR="0030103C" w:rsidRPr="0030103C">
        <w:rPr>
          <w:rFonts w:ascii="Verdana" w:hAnsi="Verdana"/>
        </w:rPr>
        <w:t>The group has researched existing climate action packs and materials for schools</w:t>
      </w:r>
      <w:r w:rsidR="00642089">
        <w:rPr>
          <w:rFonts w:ascii="Verdana" w:hAnsi="Verdana"/>
        </w:rPr>
        <w:t>, including packs to send home for the ‘Big Mortimer Nature Watch’</w:t>
      </w:r>
      <w:r w:rsidR="0030103C" w:rsidRPr="0030103C">
        <w:rPr>
          <w:rFonts w:ascii="Verdana" w:hAnsi="Verdana"/>
        </w:rPr>
        <w:t xml:space="preserve"> and </w:t>
      </w:r>
      <w:r w:rsidR="0030103C">
        <w:rPr>
          <w:rFonts w:ascii="Verdana" w:hAnsi="Verdana"/>
        </w:rPr>
        <w:t>would like to print these</w:t>
      </w:r>
      <w:r w:rsidR="00642089">
        <w:rPr>
          <w:rFonts w:ascii="Verdana" w:hAnsi="Verdana"/>
        </w:rPr>
        <w:t>.</w:t>
      </w:r>
    </w:p>
    <w:p w14:paraId="50672FD9" w14:textId="4472484B" w:rsidR="00642089" w:rsidRPr="0030103C" w:rsidRDefault="00642089">
      <w:pPr>
        <w:rPr>
          <w:rFonts w:ascii="Verdana" w:hAnsi="Verdana"/>
        </w:rPr>
      </w:pPr>
      <w:r>
        <w:rPr>
          <w:rFonts w:ascii="Verdana" w:hAnsi="Verdana"/>
        </w:rPr>
        <w:t xml:space="preserve">Printing cost </w:t>
      </w:r>
      <w:r w:rsidRPr="00642089">
        <w:rPr>
          <w:rFonts w:ascii="Verdana" w:hAnsi="Verdana"/>
          <w:b/>
          <w:bCs/>
        </w:rPr>
        <w:t>£80</w:t>
      </w:r>
    </w:p>
    <w:p w14:paraId="72A6C174" w14:textId="1BC1BC3E" w:rsidR="00A432E1" w:rsidRDefault="00A432E1">
      <w:pPr>
        <w:rPr>
          <w:rFonts w:ascii="Verdana" w:hAnsi="Verdana"/>
        </w:rPr>
      </w:pPr>
      <w:r w:rsidRPr="0030103C">
        <w:rPr>
          <w:rFonts w:ascii="Verdana" w:hAnsi="Verdana"/>
          <w:b/>
          <w:bCs/>
        </w:rPr>
        <w:t>Equipment for monitoring water quality</w:t>
      </w:r>
      <w:r>
        <w:rPr>
          <w:rFonts w:ascii="Verdana" w:hAnsi="Verdana"/>
        </w:rPr>
        <w:t xml:space="preserve"> in local rivers and streams (subject to confirmation that this is not already being carried out by others)</w:t>
      </w:r>
    </w:p>
    <w:p w14:paraId="58BE7BF3" w14:textId="61F13F84" w:rsidR="00642089" w:rsidRDefault="00642089">
      <w:pPr>
        <w:rPr>
          <w:rFonts w:ascii="Verdana" w:hAnsi="Verdana"/>
        </w:rPr>
      </w:pPr>
      <w:r>
        <w:rPr>
          <w:rFonts w:ascii="Verdana" w:hAnsi="Verdana"/>
        </w:rPr>
        <w:t xml:space="preserve">Water monitoring kit: </w:t>
      </w:r>
      <w:r w:rsidRPr="00642089">
        <w:rPr>
          <w:rFonts w:ascii="Verdana" w:hAnsi="Verdana"/>
          <w:b/>
          <w:bCs/>
        </w:rPr>
        <w:t>£500</w:t>
      </w:r>
    </w:p>
    <w:p w14:paraId="542C0B23" w14:textId="77777777" w:rsidR="00642089" w:rsidRDefault="00642089">
      <w:pPr>
        <w:rPr>
          <w:rFonts w:ascii="Verdana" w:hAnsi="Verdana"/>
        </w:rPr>
      </w:pPr>
    </w:p>
    <w:p w14:paraId="7117E753" w14:textId="08A0040C" w:rsidR="00642089" w:rsidRPr="00642089" w:rsidRDefault="00642089">
      <w:pPr>
        <w:rPr>
          <w:rFonts w:ascii="Verdana" w:hAnsi="Verdana"/>
          <w:b/>
          <w:bCs/>
        </w:rPr>
      </w:pPr>
      <w:r w:rsidRPr="00642089">
        <w:rPr>
          <w:rFonts w:ascii="Verdana" w:hAnsi="Verdana"/>
          <w:b/>
          <w:bCs/>
        </w:rPr>
        <w:t>Total £1,000</w:t>
      </w:r>
    </w:p>
    <w:p w14:paraId="0A78E895" w14:textId="77777777" w:rsidR="00F56F9A" w:rsidRDefault="00F56F9A">
      <w:pPr>
        <w:rPr>
          <w:rFonts w:ascii="Verdana" w:hAnsi="Verdana"/>
        </w:rPr>
      </w:pPr>
    </w:p>
    <w:p w14:paraId="5DE7ADF8" w14:textId="52B79CB8" w:rsidR="00F44251" w:rsidRDefault="00F1019B">
      <w:pPr>
        <w:rPr>
          <w:rFonts w:ascii="Verdana" w:hAnsi="Verdana"/>
        </w:rPr>
      </w:pPr>
      <w:r>
        <w:rPr>
          <w:rFonts w:ascii="Verdana" w:hAnsi="Verdana"/>
        </w:rPr>
        <w:t xml:space="preserve">Clare Stafford, Chair </w:t>
      </w:r>
    </w:p>
    <w:p w14:paraId="5C22AF88" w14:textId="09D0B61A" w:rsidR="00F1019B" w:rsidRDefault="00F1019B">
      <w:pPr>
        <w:rPr>
          <w:rFonts w:ascii="Verdana" w:hAnsi="Verdana"/>
        </w:rPr>
      </w:pPr>
      <w:r>
        <w:rPr>
          <w:rFonts w:ascii="Verdana" w:hAnsi="Verdana"/>
        </w:rPr>
        <w:t>On behalf of the Greening Mor</w:t>
      </w:r>
      <w:r w:rsidR="001D3D5C">
        <w:rPr>
          <w:rFonts w:ascii="Verdana" w:hAnsi="Verdana"/>
        </w:rPr>
        <w:t>tim</w:t>
      </w:r>
      <w:r>
        <w:rPr>
          <w:rFonts w:ascii="Verdana" w:hAnsi="Verdana"/>
        </w:rPr>
        <w:t>er Group.</w:t>
      </w:r>
    </w:p>
    <w:sectPr w:rsidR="00F10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CF27F2"/>
    <w:multiLevelType w:val="hybridMultilevel"/>
    <w:tmpl w:val="4412E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457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9A"/>
    <w:rsid w:val="001D3D5C"/>
    <w:rsid w:val="002311CE"/>
    <w:rsid w:val="0030103C"/>
    <w:rsid w:val="00332E79"/>
    <w:rsid w:val="00386FB7"/>
    <w:rsid w:val="00431F7A"/>
    <w:rsid w:val="00642089"/>
    <w:rsid w:val="00920D1A"/>
    <w:rsid w:val="00A432E1"/>
    <w:rsid w:val="00F1019B"/>
    <w:rsid w:val="00F44251"/>
    <w:rsid w:val="00F5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D5F4"/>
  <w15:chartTrackingRefBased/>
  <w15:docId w15:val="{06B87C76-51A5-46CC-904D-E59413D9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6F9A"/>
    <w:rPr>
      <w:color w:val="0563C1" w:themeColor="hyperlink"/>
      <w:u w:val="single"/>
    </w:rPr>
  </w:style>
  <w:style w:type="character" w:styleId="UnresolvedMention">
    <w:name w:val="Unresolved Mention"/>
    <w:basedOn w:val="DefaultParagraphFont"/>
    <w:uiPriority w:val="99"/>
    <w:semiHidden/>
    <w:unhideWhenUsed/>
    <w:rsid w:val="00F56F9A"/>
    <w:rPr>
      <w:color w:val="605E5C"/>
      <w:shd w:val="clear" w:color="auto" w:fill="E1DFDD"/>
    </w:rPr>
  </w:style>
  <w:style w:type="paragraph" w:styleId="ListParagraph">
    <w:name w:val="List Paragraph"/>
    <w:basedOn w:val="Normal"/>
    <w:uiPriority w:val="34"/>
    <w:qFormat/>
    <w:rsid w:val="00A432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eening-campaign.org/"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135C5A-9328-45C9-BB74-AA98DC9CD03F}">
  <ds:schemaRefs>
    <ds:schemaRef ds:uri="http://schemas.openxmlformats.org/officeDocument/2006/bibliography"/>
  </ds:schemaRefs>
</ds:datastoreItem>
</file>

<file path=customXml/itemProps2.xml><?xml version="1.0" encoding="utf-8"?>
<ds:datastoreItem xmlns:ds="http://schemas.openxmlformats.org/officeDocument/2006/customXml" ds:itemID="{172D66B8-1E00-4757-964A-20E1DCC01762}"/>
</file>

<file path=customXml/itemProps3.xml><?xml version="1.0" encoding="utf-8"?>
<ds:datastoreItem xmlns:ds="http://schemas.openxmlformats.org/officeDocument/2006/customXml" ds:itemID="{436BFE28-C967-4841-9ED2-936CFBBFE1A5}"/>
</file>

<file path=customXml/itemProps4.xml><?xml version="1.0" encoding="utf-8"?>
<ds:datastoreItem xmlns:ds="http://schemas.openxmlformats.org/officeDocument/2006/customXml" ds:itemID="{0789BFFD-D94E-4060-A751-26909C79800F}"/>
</file>

<file path=docProps/app.xml><?xml version="1.0" encoding="utf-8"?>
<Properties xmlns="http://schemas.openxmlformats.org/officeDocument/2006/extended-properties" xmlns:vt="http://schemas.openxmlformats.org/officeDocument/2006/docPropsVTypes">
  <Template>Normal</Template>
  <TotalTime>53</TotalTime>
  <Pages>2</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Stafford</dc:creator>
  <cp:keywords/>
  <dc:description/>
  <cp:lastModifiedBy>Lynn Hannawin</cp:lastModifiedBy>
  <cp:revision>3</cp:revision>
  <dcterms:created xsi:type="dcterms:W3CDTF">2024-03-07T13:40:00Z</dcterms:created>
  <dcterms:modified xsi:type="dcterms:W3CDTF">2024-03-07T13:41:00Z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