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136F" w14:textId="77777777" w:rsidR="009B1446" w:rsidRDefault="009914D7">
      <w:pPr>
        <w:pStyle w:val="Heading2"/>
        <w:ind w:left="-5"/>
      </w:pPr>
      <w:r>
        <w:t xml:space="preserve">Purpose of the Working Party </w:t>
      </w:r>
    </w:p>
    <w:p w14:paraId="710C01FC" w14:textId="77777777" w:rsidR="005A274B" w:rsidRPr="005A274B" w:rsidRDefault="005A274B" w:rsidP="005A274B"/>
    <w:p w14:paraId="0CC87BF8" w14:textId="4F42EA6E" w:rsidR="009B1446" w:rsidRPr="005A274B" w:rsidRDefault="009914D7" w:rsidP="005A274B">
      <w:r w:rsidRPr="005A274B">
        <w:t xml:space="preserve">To research and advise on matters concerning </w:t>
      </w:r>
      <w:r w:rsidR="00C20380">
        <w:t>c</w:t>
      </w:r>
      <w:r w:rsidR="00C20380" w:rsidRPr="005A274B">
        <w:t xml:space="preserve">limate </w:t>
      </w:r>
      <w:r w:rsidRPr="005A274B">
        <w:t xml:space="preserve">&amp; </w:t>
      </w:r>
      <w:r w:rsidR="00C20380">
        <w:t>e</w:t>
      </w:r>
      <w:r w:rsidR="00C20380" w:rsidRPr="005A274B">
        <w:t xml:space="preserve">nvironment </w:t>
      </w:r>
      <w:r w:rsidRPr="005A274B">
        <w:t>actions/initiatives; make recommendations and manage/lead resulting related activities and initiatives</w:t>
      </w:r>
      <w:r w:rsidR="0030321D" w:rsidRPr="005A274B">
        <w:t xml:space="preserve"> that have been </w:t>
      </w:r>
      <w:r w:rsidR="0035463E" w:rsidRPr="005A274B">
        <w:t>agreed by the Council</w:t>
      </w:r>
      <w:r w:rsidRPr="005A274B">
        <w:t xml:space="preserve">. </w:t>
      </w:r>
    </w:p>
    <w:p w14:paraId="02488920" w14:textId="77777777" w:rsidR="009B1446" w:rsidRDefault="009914D7" w:rsidP="005A274B">
      <w:r>
        <w:t xml:space="preserve"> </w:t>
      </w:r>
    </w:p>
    <w:p w14:paraId="33C154A9" w14:textId="77777777" w:rsidR="009B1446" w:rsidRDefault="009914D7">
      <w:pPr>
        <w:pStyle w:val="Heading2"/>
        <w:ind w:left="-5"/>
      </w:pPr>
      <w:r>
        <w:t xml:space="preserve">Membership of the Working Party </w:t>
      </w:r>
    </w:p>
    <w:p w14:paraId="281CBBE9" w14:textId="77777777" w:rsidR="005A274B" w:rsidRPr="005A274B" w:rsidRDefault="005A274B" w:rsidP="005A274B"/>
    <w:p w14:paraId="1AD9AE8B" w14:textId="77777777" w:rsidR="009B1446" w:rsidRDefault="009914D7" w:rsidP="005A274B">
      <w:r>
        <w:t xml:space="preserve">At least two members of the Council as appointed by the Council and members of the public co-opted, as required and as agreed by the Council.  </w:t>
      </w:r>
    </w:p>
    <w:p w14:paraId="2C09B821" w14:textId="5A28E395" w:rsidR="009B1446" w:rsidRDefault="009B1446" w:rsidP="005A274B"/>
    <w:p w14:paraId="431BAA82" w14:textId="77777777" w:rsidR="005A274B" w:rsidRDefault="009914D7">
      <w:pPr>
        <w:pStyle w:val="Heading2"/>
        <w:ind w:left="-5"/>
      </w:pPr>
      <w:r>
        <w:t>Aims and Objectives</w:t>
      </w:r>
    </w:p>
    <w:p w14:paraId="0BE99538" w14:textId="4A694227" w:rsidR="009B1446" w:rsidRDefault="009914D7">
      <w:pPr>
        <w:pStyle w:val="Heading2"/>
        <w:ind w:left="-5"/>
      </w:pPr>
      <w:r>
        <w:t xml:space="preserve"> </w:t>
      </w:r>
    </w:p>
    <w:p w14:paraId="1B0E46E9" w14:textId="05EB7A19" w:rsidR="009B1446" w:rsidRDefault="009914D7" w:rsidP="005A274B">
      <w:r>
        <w:t xml:space="preserve">To research actions and initiatives that will make a positive contribution to </w:t>
      </w:r>
      <w:r w:rsidR="00D74B48">
        <w:t xml:space="preserve">local </w:t>
      </w:r>
      <w:r>
        <w:t xml:space="preserve">and </w:t>
      </w:r>
      <w:r w:rsidR="00D74B48">
        <w:t xml:space="preserve">global </w:t>
      </w:r>
      <w:r>
        <w:t xml:space="preserve">efforts to restore and preserve our climate &amp; environment. </w:t>
      </w:r>
    </w:p>
    <w:p w14:paraId="75F07D93" w14:textId="77777777" w:rsidR="00E35155" w:rsidRDefault="00E35155" w:rsidP="005A274B"/>
    <w:p w14:paraId="0DC309A7" w14:textId="47EF2E49" w:rsidR="009B1446" w:rsidRPr="007265E9" w:rsidRDefault="009914D7" w:rsidP="00CC390A">
      <w:pPr>
        <w:pStyle w:val="ListParagraph"/>
        <w:numPr>
          <w:ilvl w:val="0"/>
          <w:numId w:val="11"/>
        </w:numPr>
      </w:pPr>
      <w:r w:rsidRPr="007265E9">
        <w:t xml:space="preserve">To advise on actions and initiatives the Council can undertake that will make a positive contribution to </w:t>
      </w:r>
      <w:r w:rsidR="00806501" w:rsidRPr="007265E9">
        <w:t xml:space="preserve">local </w:t>
      </w:r>
      <w:r w:rsidRPr="007265E9">
        <w:t xml:space="preserve">and </w:t>
      </w:r>
      <w:r w:rsidR="00806501" w:rsidRPr="007265E9">
        <w:t xml:space="preserve">global </w:t>
      </w:r>
      <w:r w:rsidRPr="007265E9">
        <w:t xml:space="preserve">efforts to restore and preserve our climate &amp; environment. </w:t>
      </w:r>
    </w:p>
    <w:p w14:paraId="3F3760A2" w14:textId="77777777" w:rsidR="00ED6ABC" w:rsidRPr="007265E9" w:rsidRDefault="00ED6ABC" w:rsidP="00CC390A"/>
    <w:p w14:paraId="0828592D" w14:textId="4A6A86C2" w:rsidR="00157FBC" w:rsidRPr="007265E9" w:rsidRDefault="00157FBC" w:rsidP="00CC390A">
      <w:pPr>
        <w:pStyle w:val="ListParagraph"/>
        <w:numPr>
          <w:ilvl w:val="0"/>
          <w:numId w:val="11"/>
        </w:numPr>
      </w:pPr>
      <w:r w:rsidRPr="007265E9">
        <w:t xml:space="preserve">Act as a conduit and information Hub and reporting mechanism to the </w:t>
      </w:r>
      <w:r w:rsidR="00806501" w:rsidRPr="007265E9">
        <w:t xml:space="preserve">Council </w:t>
      </w:r>
      <w:r w:rsidRPr="007265E9">
        <w:t xml:space="preserve">for all </w:t>
      </w:r>
      <w:r w:rsidR="00D45E16" w:rsidRPr="007265E9">
        <w:t xml:space="preserve">climate change </w:t>
      </w:r>
      <w:r w:rsidRPr="007265E9">
        <w:t xml:space="preserve">and </w:t>
      </w:r>
      <w:r w:rsidR="00D45E16" w:rsidRPr="007265E9">
        <w:t xml:space="preserve">environmental </w:t>
      </w:r>
      <w:r w:rsidRPr="007265E9">
        <w:t xml:space="preserve">matter in the Mortimer </w:t>
      </w:r>
      <w:r w:rsidR="00D45E16" w:rsidRPr="007265E9">
        <w:t>community</w:t>
      </w:r>
      <w:r w:rsidR="00D1139A" w:rsidRPr="007265E9">
        <w:t>.</w:t>
      </w:r>
    </w:p>
    <w:p w14:paraId="301C8B07" w14:textId="77777777" w:rsidR="001463AB" w:rsidRPr="007265E9" w:rsidRDefault="001463AB" w:rsidP="00CC390A"/>
    <w:p w14:paraId="47996153" w14:textId="1CE53037" w:rsidR="001463AB" w:rsidRPr="007265E9" w:rsidRDefault="001463AB" w:rsidP="00CC390A">
      <w:pPr>
        <w:pStyle w:val="ListParagraph"/>
        <w:numPr>
          <w:ilvl w:val="0"/>
          <w:numId w:val="11"/>
        </w:numPr>
      </w:pPr>
      <w:r w:rsidRPr="007265E9">
        <w:t xml:space="preserve">Undertake specific actions on relevant </w:t>
      </w:r>
      <w:r w:rsidR="00F75024" w:rsidRPr="007265E9">
        <w:t xml:space="preserve">climate change </w:t>
      </w:r>
      <w:r w:rsidRPr="007265E9">
        <w:t xml:space="preserve">and </w:t>
      </w:r>
      <w:r w:rsidR="00F75024" w:rsidRPr="007265E9">
        <w:t xml:space="preserve">environmental </w:t>
      </w:r>
      <w:r w:rsidRPr="007265E9">
        <w:t xml:space="preserve">issue as </w:t>
      </w:r>
      <w:r w:rsidR="00F75024" w:rsidRPr="007265E9">
        <w:t>agreed by the Council</w:t>
      </w:r>
      <w:r w:rsidR="00D1139A" w:rsidRPr="007265E9">
        <w:t>.</w:t>
      </w:r>
    </w:p>
    <w:p w14:paraId="6F8938EA" w14:textId="77777777" w:rsidR="00414132" w:rsidRPr="007265E9" w:rsidRDefault="00414132" w:rsidP="00CC390A"/>
    <w:p w14:paraId="7E595414" w14:textId="23CCB37A" w:rsidR="00414132" w:rsidRPr="007265E9" w:rsidRDefault="00414132" w:rsidP="00CC390A">
      <w:pPr>
        <w:pStyle w:val="ListParagraph"/>
        <w:numPr>
          <w:ilvl w:val="0"/>
          <w:numId w:val="11"/>
        </w:numPr>
      </w:pPr>
      <w:r w:rsidRPr="007265E9">
        <w:t xml:space="preserve">To interact with the various groups in the Mortimer </w:t>
      </w:r>
      <w:r w:rsidR="00D1139A" w:rsidRPr="007265E9">
        <w:t xml:space="preserve">community </w:t>
      </w:r>
      <w:r w:rsidRPr="007265E9">
        <w:t>on matter</w:t>
      </w:r>
      <w:r w:rsidR="00A553EE">
        <w:t>s</w:t>
      </w:r>
      <w:r w:rsidRPr="007265E9">
        <w:t xml:space="preserve"> of </w:t>
      </w:r>
      <w:r w:rsidR="00D1139A" w:rsidRPr="007265E9">
        <w:t xml:space="preserve">climate change </w:t>
      </w:r>
      <w:r w:rsidRPr="007265E9">
        <w:t xml:space="preserve">and </w:t>
      </w:r>
      <w:r w:rsidR="00D1139A" w:rsidRPr="007265E9">
        <w:t>environment</w:t>
      </w:r>
      <w:r w:rsidR="00A553EE">
        <w:t>.</w:t>
      </w:r>
    </w:p>
    <w:p w14:paraId="0E55F734" w14:textId="4BAC7C6C" w:rsidR="009B1446" w:rsidRPr="007265E9" w:rsidRDefault="009B1446" w:rsidP="00CC390A"/>
    <w:p w14:paraId="12F94DD3" w14:textId="77777777" w:rsidR="009B1446" w:rsidRPr="007265E9" w:rsidRDefault="009914D7" w:rsidP="00CC390A">
      <w:pPr>
        <w:pStyle w:val="ListParagraph"/>
        <w:numPr>
          <w:ilvl w:val="0"/>
          <w:numId w:val="11"/>
        </w:numPr>
      </w:pPr>
      <w:r w:rsidRPr="007265E9">
        <w:t xml:space="preserve">To work with third parties and other authorities where needed, to acquire information necessary for the Council to take decisions. </w:t>
      </w:r>
    </w:p>
    <w:p w14:paraId="012B5985" w14:textId="29117533" w:rsidR="009B1446" w:rsidRPr="007265E9" w:rsidRDefault="009B1446" w:rsidP="00CC390A"/>
    <w:p w14:paraId="7715E9D4" w14:textId="3A7853F8" w:rsidR="009B1446" w:rsidRPr="007265E9" w:rsidRDefault="009914D7" w:rsidP="00CC390A">
      <w:pPr>
        <w:pStyle w:val="ListParagraph"/>
        <w:numPr>
          <w:ilvl w:val="0"/>
          <w:numId w:val="11"/>
        </w:numPr>
      </w:pPr>
      <w:r w:rsidRPr="007265E9">
        <w:t xml:space="preserve">To identify, organise/manage/lead actions and events </w:t>
      </w:r>
      <w:r w:rsidR="007A2FAD" w:rsidRPr="007265E9">
        <w:t xml:space="preserve">the Council </w:t>
      </w:r>
      <w:r w:rsidRPr="007265E9">
        <w:t xml:space="preserve">can undertake that will make a positive contribution to local and global </w:t>
      </w:r>
      <w:r w:rsidR="007A2FAD" w:rsidRPr="007265E9">
        <w:t xml:space="preserve">climate </w:t>
      </w:r>
      <w:r w:rsidRPr="007265E9">
        <w:t xml:space="preserve">&amp; </w:t>
      </w:r>
      <w:r w:rsidR="007A2FAD" w:rsidRPr="007265E9">
        <w:t xml:space="preserve">environment </w:t>
      </w:r>
      <w:r w:rsidRPr="007265E9">
        <w:t xml:space="preserve">conservation, including and especially those that will include the Parish community. </w:t>
      </w:r>
    </w:p>
    <w:p w14:paraId="1CA56C45" w14:textId="77777777" w:rsidR="0015205C" w:rsidRPr="007265E9" w:rsidRDefault="0015205C" w:rsidP="00CC390A"/>
    <w:p w14:paraId="5F94A9B7" w14:textId="353A197A" w:rsidR="0015205C" w:rsidRPr="007265E9" w:rsidRDefault="0015205C" w:rsidP="00CC390A">
      <w:pPr>
        <w:pStyle w:val="ListParagraph"/>
        <w:numPr>
          <w:ilvl w:val="0"/>
          <w:numId w:val="11"/>
        </w:numPr>
      </w:pPr>
      <w:r w:rsidRPr="007265E9">
        <w:t xml:space="preserve">Communicate relevant information to the wider Mortimer </w:t>
      </w:r>
      <w:r w:rsidR="007A2FAD" w:rsidRPr="007265E9">
        <w:t>community</w:t>
      </w:r>
      <w:r w:rsidR="008F5E0A" w:rsidRPr="007265E9">
        <w:t>.</w:t>
      </w:r>
    </w:p>
    <w:p w14:paraId="1EB851CB" w14:textId="60098796" w:rsidR="009B1446" w:rsidRDefault="009B1446" w:rsidP="005A274B"/>
    <w:p w14:paraId="2026ADCB" w14:textId="77777777" w:rsidR="009B1446" w:rsidRDefault="009914D7">
      <w:pPr>
        <w:pStyle w:val="Heading2"/>
        <w:ind w:left="-5"/>
      </w:pPr>
      <w:r>
        <w:t xml:space="preserve">Ways of Working </w:t>
      </w:r>
    </w:p>
    <w:p w14:paraId="11FA543C" w14:textId="77777777" w:rsidR="00CC390A" w:rsidRPr="00CC390A" w:rsidRDefault="00CC390A" w:rsidP="00CC390A"/>
    <w:p w14:paraId="06E5FE72" w14:textId="77777777" w:rsidR="009B1446" w:rsidRDefault="009914D7" w:rsidP="00CC390A">
      <w:pPr>
        <w:pStyle w:val="ListParagraph"/>
        <w:numPr>
          <w:ilvl w:val="0"/>
          <w:numId w:val="12"/>
        </w:numPr>
      </w:pPr>
      <w:r>
        <w:t xml:space="preserve">The Working Party will elect a Chair at its first meeting. Should the need for the Working Party extend past a year, then further elections of a Chair shall take place at each of the Working Party’s subsequent first meetings of the new Council year. </w:t>
      </w:r>
    </w:p>
    <w:p w14:paraId="2FD6B167" w14:textId="77777777" w:rsidR="00B344D3" w:rsidRPr="00B344D3" w:rsidRDefault="00B344D3" w:rsidP="00DF3779"/>
    <w:p w14:paraId="77908117" w14:textId="77777777" w:rsidR="00B344D3" w:rsidRPr="00B344D3" w:rsidRDefault="00B344D3" w:rsidP="00DF3779"/>
    <w:p w14:paraId="405F09A5" w14:textId="7A2E6F53" w:rsidR="009B1446" w:rsidRDefault="009B1446" w:rsidP="00CC390A"/>
    <w:p w14:paraId="1901DB8E" w14:textId="77777777" w:rsidR="009B1446" w:rsidRDefault="009914D7" w:rsidP="00CC390A">
      <w:pPr>
        <w:pStyle w:val="ListParagraph"/>
        <w:numPr>
          <w:ilvl w:val="0"/>
          <w:numId w:val="12"/>
        </w:numPr>
      </w:pPr>
      <w:r>
        <w:t xml:space="preserve">Members of the public may be co-opted as agreed by the Council. </w:t>
      </w:r>
    </w:p>
    <w:p w14:paraId="77509D8A" w14:textId="064CC123" w:rsidR="009B1446" w:rsidRDefault="009B1446" w:rsidP="00CC390A">
      <w:pPr>
        <w:ind w:firstLine="72"/>
      </w:pPr>
    </w:p>
    <w:p w14:paraId="6AB8B7DB" w14:textId="77777777" w:rsidR="009B1446" w:rsidRDefault="009914D7" w:rsidP="00CC390A">
      <w:pPr>
        <w:pStyle w:val="ListParagraph"/>
        <w:numPr>
          <w:ilvl w:val="0"/>
          <w:numId w:val="12"/>
        </w:numPr>
      </w:pPr>
      <w:r>
        <w:t xml:space="preserve">Meetings will not be held in public, and Standing Orders are not, therefore, applicable. The Code of Conduct will still apply. </w:t>
      </w:r>
    </w:p>
    <w:p w14:paraId="4B724F29" w14:textId="190BC39E" w:rsidR="009B1446" w:rsidRDefault="009B1446" w:rsidP="00CC390A"/>
    <w:p w14:paraId="7B53A25F" w14:textId="77777777" w:rsidR="009B1446" w:rsidRDefault="009914D7" w:rsidP="00CC390A">
      <w:pPr>
        <w:pStyle w:val="ListParagraph"/>
        <w:numPr>
          <w:ilvl w:val="0"/>
          <w:numId w:val="12"/>
        </w:numPr>
      </w:pPr>
      <w:r>
        <w:t xml:space="preserve">Meetings will be held when necessary and may be called by any member of the Working Party, with a councillor being appointed to take the notes to be reported back to the Council. </w:t>
      </w:r>
    </w:p>
    <w:p w14:paraId="5289057B" w14:textId="72608B3D" w:rsidR="009B1446" w:rsidRDefault="009B1446" w:rsidP="00CC390A"/>
    <w:p w14:paraId="0DBBC93A" w14:textId="0F06D7EA" w:rsidR="007D674A" w:rsidRDefault="009914D7" w:rsidP="00B00325">
      <w:pPr>
        <w:pStyle w:val="ListParagraph"/>
        <w:numPr>
          <w:ilvl w:val="0"/>
          <w:numId w:val="12"/>
        </w:numPr>
      </w:pPr>
      <w:r w:rsidRPr="005E1BF8">
        <w:t xml:space="preserve">Recommendations </w:t>
      </w:r>
      <w:bookmarkStart w:id="0" w:name="_Hlk155619762"/>
      <w:r w:rsidRPr="005E1BF8">
        <w:t xml:space="preserve">by the Working Party on the management </w:t>
      </w:r>
      <w:proofErr w:type="gramStart"/>
      <w:r w:rsidRPr="005E1BF8">
        <w:t xml:space="preserve">of </w:t>
      </w:r>
      <w:r w:rsidR="004B4EB4">
        <w:t xml:space="preserve"> climate</w:t>
      </w:r>
      <w:proofErr w:type="gramEnd"/>
      <w:r w:rsidR="004B4EB4">
        <w:t xml:space="preserve"> and environment </w:t>
      </w:r>
      <w:r w:rsidR="00B00325">
        <w:t>related initiatives and activities will be</w:t>
      </w:r>
      <w:r w:rsidR="00E300FE">
        <w:t xml:space="preserve"> </w:t>
      </w:r>
      <w:r w:rsidR="006A536F">
        <w:t>made to the Council.  All decisions and approval of associated expenditure will be made</w:t>
      </w:r>
      <w:r w:rsidR="008F598C">
        <w:t xml:space="preserve"> and </w:t>
      </w:r>
      <w:proofErr w:type="spellStart"/>
      <w:r w:rsidR="008F598C">
        <w:t>minuted</w:t>
      </w:r>
      <w:proofErr w:type="spellEnd"/>
      <w:r w:rsidR="008F598C">
        <w:t xml:space="preserve"> at full Council meetings and shall be managed in accordance with Standing Orders </w:t>
      </w:r>
      <w:r w:rsidR="004E6CA5">
        <w:t xml:space="preserve">and Financial </w:t>
      </w:r>
      <w:proofErr w:type="gramStart"/>
      <w:r w:rsidR="004E6CA5">
        <w:t>Regulations.</w:t>
      </w:r>
      <w:r w:rsidRPr="005E1BF8">
        <w:t>.</w:t>
      </w:r>
      <w:proofErr w:type="gramEnd"/>
      <w:r w:rsidRPr="005E1BF8">
        <w:t xml:space="preserve"> </w:t>
      </w:r>
    </w:p>
    <w:p w14:paraId="66957B7D" w14:textId="77777777" w:rsidR="00782CB8" w:rsidRDefault="00782CB8" w:rsidP="00CC390A"/>
    <w:bookmarkEnd w:id="0"/>
    <w:p w14:paraId="7F158FFF" w14:textId="369C7C8C" w:rsidR="009B1446" w:rsidRDefault="009914D7" w:rsidP="00CC390A">
      <w:pPr>
        <w:pStyle w:val="ListParagraph"/>
        <w:numPr>
          <w:ilvl w:val="0"/>
          <w:numId w:val="12"/>
        </w:numPr>
      </w:pPr>
      <w:r>
        <w:t>The Working Party shall be disbanded by the Council, as appropriate, on the completion of its purpose</w:t>
      </w:r>
      <w:r w:rsidR="005E1BF8">
        <w:t>.</w:t>
      </w:r>
    </w:p>
    <w:p w14:paraId="79421AC6" w14:textId="462234EC" w:rsidR="009B1446" w:rsidRDefault="009914D7">
      <w:pPr>
        <w:pStyle w:val="Heading3"/>
        <w:tabs>
          <w:tab w:val="center" w:pos="4321"/>
          <w:tab w:val="right" w:pos="8302"/>
        </w:tabs>
        <w:ind w:left="-15" w:firstLine="0"/>
      </w:pPr>
      <w:r>
        <w:rPr>
          <w:rFonts w:ascii="Cambria" w:eastAsia="Cambria" w:hAnsi="Cambria" w:cs="Cambria"/>
          <w:b w:val="0"/>
        </w:rPr>
        <w:t xml:space="preserve"> </w:t>
      </w:r>
      <w:r>
        <w:rPr>
          <w:rFonts w:ascii="Cambria" w:eastAsia="Cambria" w:hAnsi="Cambria" w:cs="Cambria"/>
          <w:b w:val="0"/>
        </w:rPr>
        <w:tab/>
        <w:t xml:space="preserve"> </w:t>
      </w:r>
      <w:r>
        <w:rPr>
          <w:rFonts w:ascii="Cambria" w:eastAsia="Cambria" w:hAnsi="Cambria" w:cs="Cambria"/>
          <w:b w:val="0"/>
        </w:rPr>
        <w:tab/>
        <w:t xml:space="preserve"> </w:t>
      </w:r>
    </w:p>
    <w:p w14:paraId="780A28EB" w14:textId="5477E17B" w:rsidR="009B1446" w:rsidRDefault="009B1446" w:rsidP="005A274B"/>
    <w:sectPr w:rsidR="009B1446">
      <w:headerReference w:type="default" r:id="rId10"/>
      <w:footerReference w:type="default" r:id="rId11"/>
      <w:pgSz w:w="11899" w:h="16841"/>
      <w:pgMar w:top="626" w:right="1797" w:bottom="70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6E6C" w14:textId="77777777" w:rsidR="00D503C5" w:rsidRDefault="00D503C5" w:rsidP="005A274B">
      <w:r>
        <w:separator/>
      </w:r>
    </w:p>
  </w:endnote>
  <w:endnote w:type="continuationSeparator" w:id="0">
    <w:p w14:paraId="54BB0E68" w14:textId="77777777" w:rsidR="00D503C5" w:rsidRDefault="00D503C5" w:rsidP="005A274B">
      <w:r>
        <w:continuationSeparator/>
      </w:r>
    </w:p>
  </w:endnote>
  <w:endnote w:type="continuationNotice" w:id="1">
    <w:p w14:paraId="3FB98FD7" w14:textId="77777777" w:rsidR="00D503C5" w:rsidRDefault="00D503C5" w:rsidP="005A2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8F27" w14:textId="136AD6F7" w:rsidR="00E35155" w:rsidRDefault="00B344D3" w:rsidP="00F0676C">
    <w:pPr>
      <w:pStyle w:val="Footer"/>
      <w:jc w:val="right"/>
    </w:pPr>
    <w:r>
      <w:t>24</w:t>
    </w:r>
    <w:r w:rsidR="00DF3779">
      <w:t>/01/2024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1DBB" w14:textId="77777777" w:rsidR="00D503C5" w:rsidRDefault="00D503C5" w:rsidP="005A274B">
      <w:r>
        <w:separator/>
      </w:r>
    </w:p>
  </w:footnote>
  <w:footnote w:type="continuationSeparator" w:id="0">
    <w:p w14:paraId="789C6D07" w14:textId="77777777" w:rsidR="00D503C5" w:rsidRDefault="00D503C5" w:rsidP="005A274B">
      <w:r>
        <w:continuationSeparator/>
      </w:r>
    </w:p>
  </w:footnote>
  <w:footnote w:type="continuationNotice" w:id="1">
    <w:p w14:paraId="04E97E12" w14:textId="77777777" w:rsidR="00D503C5" w:rsidRDefault="00D503C5" w:rsidP="005A2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015" w14:textId="547B189A" w:rsidR="00265AC9" w:rsidRDefault="00265AC9" w:rsidP="00265AC9">
    <w:pPr>
      <w:pStyle w:val="Heading1"/>
      <w:jc w:val="center"/>
      <w:rPr>
        <w:rFonts w:ascii="Cambria" w:eastAsia="Cambria" w:hAnsi="Cambria" w:cs="Cambria"/>
      </w:rPr>
    </w:pPr>
    <w:r>
      <w:rPr>
        <w:rFonts w:ascii="Arial" w:eastAsia="Arial" w:hAnsi="Arial" w:cs="Arial"/>
        <w:sz w:val="28"/>
      </w:rPr>
      <w:t>STRATFIELD MORTIMER PARISH COUNCIL TERMS OF REFERENCE</w:t>
    </w:r>
  </w:p>
  <w:p w14:paraId="5424A241" w14:textId="2580AEDC" w:rsidR="00265AC9" w:rsidRDefault="00265AC9" w:rsidP="00265AC9">
    <w:pPr>
      <w:pStyle w:val="Heading1"/>
      <w:jc w:val="center"/>
    </w:pPr>
    <w:r>
      <w:t>CLIMATE AND ENVIRONMENT WORKING PARTY</w:t>
    </w:r>
  </w:p>
  <w:p w14:paraId="10F70B40" w14:textId="77777777" w:rsidR="00E35155" w:rsidRPr="00E35155" w:rsidRDefault="00E35155" w:rsidP="005A27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56C"/>
    <w:multiLevelType w:val="hybridMultilevel"/>
    <w:tmpl w:val="AD4256F2"/>
    <w:lvl w:ilvl="0" w:tplc="0C988470">
      <w:start w:val="1"/>
      <w:numFmt w:val="bullet"/>
      <w:pStyle w:val="ListParagraph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4CACC">
      <w:start w:val="1"/>
      <w:numFmt w:val="bullet"/>
      <w:lvlText w:val="o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C89C6">
      <w:start w:val="1"/>
      <w:numFmt w:val="bullet"/>
      <w:lvlText w:val="▪"/>
      <w:lvlJc w:val="left"/>
      <w:pPr>
        <w:ind w:left="1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EF1EC">
      <w:start w:val="1"/>
      <w:numFmt w:val="bullet"/>
      <w:lvlText w:val="•"/>
      <w:lvlJc w:val="left"/>
      <w:pPr>
        <w:ind w:left="2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98EC3E">
      <w:start w:val="1"/>
      <w:numFmt w:val="bullet"/>
      <w:lvlText w:val="o"/>
      <w:lvlJc w:val="left"/>
      <w:pPr>
        <w:ind w:left="2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82C3A">
      <w:start w:val="1"/>
      <w:numFmt w:val="bullet"/>
      <w:lvlText w:val="▪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CB9C0">
      <w:start w:val="1"/>
      <w:numFmt w:val="bullet"/>
      <w:lvlText w:val="•"/>
      <w:lvlJc w:val="left"/>
      <w:pPr>
        <w:ind w:left="4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29B84">
      <w:start w:val="1"/>
      <w:numFmt w:val="bullet"/>
      <w:lvlText w:val="o"/>
      <w:lvlJc w:val="left"/>
      <w:pPr>
        <w:ind w:left="5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83072">
      <w:start w:val="1"/>
      <w:numFmt w:val="bullet"/>
      <w:lvlText w:val="▪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1679F"/>
    <w:multiLevelType w:val="hybridMultilevel"/>
    <w:tmpl w:val="2A4E3648"/>
    <w:lvl w:ilvl="0" w:tplc="A12A41F6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3D1BC5"/>
    <w:multiLevelType w:val="hybridMultilevel"/>
    <w:tmpl w:val="FD14AF32"/>
    <w:lvl w:ilvl="0" w:tplc="7F3A7B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4B8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25D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2F8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4D7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47B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AB3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432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436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6310CF"/>
    <w:multiLevelType w:val="hybridMultilevel"/>
    <w:tmpl w:val="121E5F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342EA"/>
    <w:multiLevelType w:val="hybridMultilevel"/>
    <w:tmpl w:val="87369ECA"/>
    <w:lvl w:ilvl="0" w:tplc="A12A41F6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E0390C"/>
    <w:multiLevelType w:val="hybridMultilevel"/>
    <w:tmpl w:val="9CE209C2"/>
    <w:lvl w:ilvl="0" w:tplc="A12A41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53490"/>
    <w:multiLevelType w:val="hybridMultilevel"/>
    <w:tmpl w:val="5D1ED542"/>
    <w:lvl w:ilvl="0" w:tplc="A12A41F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A539B"/>
    <w:multiLevelType w:val="hybridMultilevel"/>
    <w:tmpl w:val="44A60D6E"/>
    <w:lvl w:ilvl="0" w:tplc="A12A41F6">
      <w:start w:val="1"/>
      <w:numFmt w:val="bullet"/>
      <w:lvlText w:val="•"/>
      <w:lvlJc w:val="left"/>
      <w:pPr>
        <w:ind w:left="-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8" w15:restartNumberingAfterBreak="0">
    <w:nsid w:val="60CE0152"/>
    <w:multiLevelType w:val="hybridMultilevel"/>
    <w:tmpl w:val="9A66DEC6"/>
    <w:lvl w:ilvl="0" w:tplc="A12A41F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4F5"/>
    <w:multiLevelType w:val="multilevel"/>
    <w:tmpl w:val="5150C86C"/>
    <w:styleLink w:val="GB1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A4773E0"/>
    <w:multiLevelType w:val="multilevel"/>
    <w:tmpl w:val="5150C86C"/>
    <w:numStyleLink w:val="GB1"/>
  </w:abstractNum>
  <w:abstractNum w:abstractNumId="11" w15:restartNumberingAfterBreak="0">
    <w:nsid w:val="74831118"/>
    <w:multiLevelType w:val="hybridMultilevel"/>
    <w:tmpl w:val="EC204694"/>
    <w:lvl w:ilvl="0" w:tplc="A12A41F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221115">
    <w:abstractNumId w:val="0"/>
  </w:num>
  <w:num w:numId="2" w16cid:durableId="107360905">
    <w:abstractNumId w:val="2"/>
  </w:num>
  <w:num w:numId="3" w16cid:durableId="1667632628">
    <w:abstractNumId w:val="10"/>
  </w:num>
  <w:num w:numId="4" w16cid:durableId="404836590">
    <w:abstractNumId w:val="9"/>
  </w:num>
  <w:num w:numId="5" w16cid:durableId="1672444923">
    <w:abstractNumId w:val="3"/>
  </w:num>
  <w:num w:numId="6" w16cid:durableId="1913001541">
    <w:abstractNumId w:val="1"/>
  </w:num>
  <w:num w:numId="7" w16cid:durableId="617763405">
    <w:abstractNumId w:val="4"/>
  </w:num>
  <w:num w:numId="8" w16cid:durableId="1455830954">
    <w:abstractNumId w:val="5"/>
  </w:num>
  <w:num w:numId="9" w16cid:durableId="889148854">
    <w:abstractNumId w:val="11"/>
  </w:num>
  <w:num w:numId="10" w16cid:durableId="249241717">
    <w:abstractNumId w:val="7"/>
  </w:num>
  <w:num w:numId="11" w16cid:durableId="1452823182">
    <w:abstractNumId w:val="8"/>
  </w:num>
  <w:num w:numId="12" w16cid:durableId="596523820">
    <w:abstractNumId w:val="6"/>
  </w:num>
  <w:num w:numId="13" w16cid:durableId="45949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446"/>
    <w:rsid w:val="00055985"/>
    <w:rsid w:val="00122AAE"/>
    <w:rsid w:val="00123971"/>
    <w:rsid w:val="00124E41"/>
    <w:rsid w:val="001463AB"/>
    <w:rsid w:val="0015205C"/>
    <w:rsid w:val="00157FBC"/>
    <w:rsid w:val="00265AC9"/>
    <w:rsid w:val="0030321D"/>
    <w:rsid w:val="00322701"/>
    <w:rsid w:val="0035463E"/>
    <w:rsid w:val="00414132"/>
    <w:rsid w:val="004B4EB4"/>
    <w:rsid w:val="004E24D0"/>
    <w:rsid w:val="004E6CA5"/>
    <w:rsid w:val="00550594"/>
    <w:rsid w:val="005A274B"/>
    <w:rsid w:val="005C702C"/>
    <w:rsid w:val="005E1BF8"/>
    <w:rsid w:val="006415BE"/>
    <w:rsid w:val="006A536F"/>
    <w:rsid w:val="007265E9"/>
    <w:rsid w:val="00782CB8"/>
    <w:rsid w:val="007A2FAD"/>
    <w:rsid w:val="007D674A"/>
    <w:rsid w:val="00806501"/>
    <w:rsid w:val="0082281F"/>
    <w:rsid w:val="008F598C"/>
    <w:rsid w:val="008F5E0A"/>
    <w:rsid w:val="009914D7"/>
    <w:rsid w:val="009B1446"/>
    <w:rsid w:val="009E7567"/>
    <w:rsid w:val="00A5485E"/>
    <w:rsid w:val="00A553EE"/>
    <w:rsid w:val="00AA4CFF"/>
    <w:rsid w:val="00B00325"/>
    <w:rsid w:val="00B344D3"/>
    <w:rsid w:val="00BB359A"/>
    <w:rsid w:val="00BC7617"/>
    <w:rsid w:val="00C20380"/>
    <w:rsid w:val="00CB7CF7"/>
    <w:rsid w:val="00CC390A"/>
    <w:rsid w:val="00D1139A"/>
    <w:rsid w:val="00D45E16"/>
    <w:rsid w:val="00D46DDA"/>
    <w:rsid w:val="00D503C5"/>
    <w:rsid w:val="00D74B48"/>
    <w:rsid w:val="00DA0FEB"/>
    <w:rsid w:val="00DF3779"/>
    <w:rsid w:val="00E300FE"/>
    <w:rsid w:val="00E35155"/>
    <w:rsid w:val="00EC4C5A"/>
    <w:rsid w:val="00ED6ABC"/>
    <w:rsid w:val="00EF1F01"/>
    <w:rsid w:val="00F0676C"/>
    <w:rsid w:val="00F23941"/>
    <w:rsid w:val="00F349D5"/>
    <w:rsid w:val="00F53C01"/>
    <w:rsid w:val="00F75024"/>
    <w:rsid w:val="00F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C939"/>
  <w15:docId w15:val="{AC85EFF4-E5F3-4B7C-8ACA-4E8F2AE0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4B"/>
    <w:pPr>
      <w:spacing w:after="10" w:line="250" w:lineRule="auto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paragraph" w:customStyle="1" w:styleId="Textlevel1">
    <w:name w:val="Text level 1"/>
    <w:basedOn w:val="Heading1"/>
    <w:link w:val="Textlevel1Char"/>
    <w:qFormat/>
    <w:rsid w:val="00157FBC"/>
    <w:pPr>
      <w:keepNext w:val="0"/>
      <w:keepLines w:val="0"/>
      <w:widowControl w:val="0"/>
      <w:spacing w:before="240" w:line="276" w:lineRule="auto"/>
      <w:jc w:val="both"/>
    </w:pPr>
    <w:rPr>
      <w:rFonts w:eastAsiaTheme="majorEastAsia" w:cstheme="minorHAnsi"/>
      <w:b w:val="0"/>
      <w:kern w:val="0"/>
      <w:sz w:val="24"/>
      <w:szCs w:val="24"/>
      <w:lang w:eastAsia="en-US"/>
      <w14:ligatures w14:val="none"/>
    </w:rPr>
  </w:style>
  <w:style w:type="character" w:customStyle="1" w:styleId="Textlevel1Char">
    <w:name w:val="Text level 1 Char"/>
    <w:basedOn w:val="Heading1Char"/>
    <w:link w:val="Textlevel1"/>
    <w:rsid w:val="00157FBC"/>
    <w:rPr>
      <w:rFonts w:ascii="Calibri" w:eastAsiaTheme="majorEastAsia" w:hAnsi="Calibri" w:cstheme="minorHAnsi"/>
      <w:b w:val="0"/>
      <w:color w:val="000000"/>
      <w:kern w:val="0"/>
      <w:sz w:val="24"/>
      <w:szCs w:val="24"/>
      <w:lang w:eastAsia="en-US"/>
      <w14:ligatures w14:val="none"/>
    </w:rPr>
  </w:style>
  <w:style w:type="numbering" w:customStyle="1" w:styleId="GB1">
    <w:name w:val="GB1"/>
    <w:uiPriority w:val="99"/>
    <w:rsid w:val="00157FBC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7265E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6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AC9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6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AC9"/>
    <w:rPr>
      <w:rFonts w:ascii="Arial" w:eastAsia="Arial" w:hAnsi="Arial" w:cs="Arial"/>
      <w:color w:val="000000"/>
      <w:sz w:val="24"/>
    </w:rPr>
  </w:style>
  <w:style w:type="paragraph" w:styleId="Revision">
    <w:name w:val="Revision"/>
    <w:hidden/>
    <w:uiPriority w:val="99"/>
    <w:semiHidden/>
    <w:rsid w:val="0030321D"/>
    <w:pPr>
      <w:spacing w:after="0" w:line="240" w:lineRule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a50aa-9a19-4cb4-ba41-57597350199e" xsi:nil="true"/>
    <lcf76f155ced4ddcb4097134ff3c332f xmlns="13ddb142-86c1-463f-9a12-a992385bda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84FA3040E7418E53DF000E6CBA75" ma:contentTypeVersion="17" ma:contentTypeDescription="Create a new document." ma:contentTypeScope="" ma:versionID="c83f33ff3896530e7b319bd20293ce76">
  <xsd:schema xmlns:xsd="http://www.w3.org/2001/XMLSchema" xmlns:xs="http://www.w3.org/2001/XMLSchema" xmlns:p="http://schemas.microsoft.com/office/2006/metadata/properties" xmlns:ns2="13ddb142-86c1-463f-9a12-a992385bda94" xmlns:ns3="e0ea50aa-9a19-4cb4-ba41-57597350199e" targetNamespace="http://schemas.microsoft.com/office/2006/metadata/properties" ma:root="true" ma:fieldsID="7111abb4e2bd5119db13bb2915d5d909" ns2:_="" ns3:_="">
    <xsd:import namespace="13ddb142-86c1-463f-9a12-a992385bda94"/>
    <xsd:import namespace="e0ea50aa-9a19-4cb4-ba41-57597350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b142-86c1-463f-9a12-a992385bd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9250d-7dcb-4f5e-b444-383715c1c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50aa-9a19-4cb4-ba41-575973501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b82454-37fd-4db9-bffb-e75612a8fe8e}" ma:internalName="TaxCatchAll" ma:showField="CatchAllData" ma:web="e0ea50aa-9a19-4cb4-ba41-575973501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301DF-ACD6-40AE-9A3F-9AFDBA874706}">
  <ds:schemaRefs>
    <ds:schemaRef ds:uri="http://schemas.microsoft.com/office/2006/metadata/properties"/>
    <ds:schemaRef ds:uri="http://schemas.microsoft.com/office/infopath/2007/PartnerControls"/>
    <ds:schemaRef ds:uri="e0ea50aa-9a19-4cb4-ba41-57597350199e"/>
    <ds:schemaRef ds:uri="13ddb142-86c1-463f-9a12-a992385bda94"/>
  </ds:schemaRefs>
</ds:datastoreItem>
</file>

<file path=customXml/itemProps2.xml><?xml version="1.0" encoding="utf-8"?>
<ds:datastoreItem xmlns:ds="http://schemas.openxmlformats.org/officeDocument/2006/customXml" ds:itemID="{633140B7-00CE-4CDB-A957-94257DA2E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C7CA7-0FFD-4BCF-9AD7-0F83616DE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4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Reade</dc:creator>
  <cp:keywords/>
  <cp:lastModifiedBy>Lynn Hannawin</cp:lastModifiedBy>
  <cp:revision>2</cp:revision>
  <dcterms:created xsi:type="dcterms:W3CDTF">2024-01-26T15:04:00Z</dcterms:created>
  <dcterms:modified xsi:type="dcterms:W3CDTF">2024-01-26T15:04:00Z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0x0101009B5C84FA3040E7418E53DF000E6CBA75</vt:lpwstr>
  </property>
  <property fmtid="{D5CDD505-2E9C-101B-9397-08002B2CF9AE}" pid="3" name="MediaServiceImageTags">
    <vt:lpwstr/>
  </property>
</Properties>
</file>